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38B4" w14:textId="09EAE303" w:rsidR="00E30B00" w:rsidRPr="008E1498" w:rsidRDefault="008C036C" w:rsidP="005B09D2">
      <w:pPr>
        <w:pStyle w:val="Ttulo1"/>
        <w:spacing w:before="0"/>
        <w:ind w:left="-142" w:right="850"/>
        <w:jc w:val="center"/>
        <w:rPr>
          <w:rFonts w:ascii="Source Sans Pro" w:hAnsi="Source Sans Pro"/>
          <w:color w:val="auto"/>
          <w:lang w:val="es-ES"/>
        </w:rPr>
      </w:pPr>
      <w:r w:rsidRPr="008E1498">
        <w:rPr>
          <w:b w:val="0"/>
          <w:bCs w:val="0"/>
          <w:noProof/>
          <w:color w:val="auto"/>
          <w:sz w:val="11"/>
          <w:lang w:val="es-ES"/>
        </w:rPr>
        <w:drawing>
          <wp:anchor distT="0" distB="0" distL="0" distR="0" simplePos="0" relativeHeight="251662336" behindDoc="0" locked="0" layoutInCell="1" allowOverlap="1" wp14:anchorId="3E1C9940" wp14:editId="4B6CCCCC">
            <wp:simplePos x="0" y="0"/>
            <wp:positionH relativeFrom="page">
              <wp:posOffset>5854700</wp:posOffset>
            </wp:positionH>
            <wp:positionV relativeFrom="paragraph">
              <wp:posOffset>-93184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498">
        <w:rPr>
          <w:rFonts w:ascii="Source Sans Pro" w:hAnsi="Source Sans Pro"/>
          <w:color w:val="auto"/>
          <w:lang w:val="es-ES"/>
        </w:rPr>
        <w:t>FORMULARIO DE AUTOVALORACIÓN DE PROYECTO</w:t>
      </w:r>
    </w:p>
    <w:p w14:paraId="5C493F4F" w14:textId="64A18D68" w:rsidR="00E30B00" w:rsidRPr="008E1498" w:rsidRDefault="00E97518" w:rsidP="005B09D2">
      <w:pPr>
        <w:pStyle w:val="Ttulo2"/>
        <w:spacing w:before="0"/>
        <w:ind w:left="-142" w:right="142"/>
        <w:jc w:val="center"/>
        <w:rPr>
          <w:rFonts w:ascii="Source Sans Pro" w:hAnsi="Source Sans Pro"/>
          <w:color w:val="auto"/>
          <w:sz w:val="24"/>
          <w:szCs w:val="24"/>
          <w:lang w:val="es-ES"/>
        </w:rPr>
      </w:pPr>
      <w:r w:rsidRPr="008E1498">
        <w:rPr>
          <w:rFonts w:ascii="Source Sans Pro" w:hAnsi="Source Sans Pro"/>
          <w:color w:val="auto"/>
          <w:sz w:val="24"/>
          <w:szCs w:val="24"/>
          <w:lang w:val="es-ES"/>
        </w:rPr>
        <w:t xml:space="preserve">LÍNEA DE AYUDAS </w:t>
      </w:r>
      <w:proofErr w:type="spellStart"/>
      <w:r w:rsidRPr="008E1498">
        <w:rPr>
          <w:rFonts w:ascii="Source Sans Pro" w:hAnsi="Source Sans Pro"/>
          <w:color w:val="auto"/>
          <w:sz w:val="24"/>
          <w:szCs w:val="24"/>
          <w:lang w:val="es-ES"/>
        </w:rPr>
        <w:t>Nº</w:t>
      </w:r>
      <w:proofErr w:type="spellEnd"/>
      <w:r w:rsidRPr="008E1498">
        <w:rPr>
          <w:rFonts w:ascii="Source Sans Pro" w:hAnsi="Source Sans Pro"/>
          <w:color w:val="auto"/>
          <w:sz w:val="24"/>
          <w:szCs w:val="24"/>
          <w:lang w:val="es-ES"/>
        </w:rPr>
        <w:t xml:space="preserve"> 1 </w:t>
      </w:r>
      <w:r w:rsidR="003637DC" w:rsidRPr="008E1498">
        <w:rPr>
          <w:rFonts w:ascii="Source Sans Pro" w:hAnsi="Source Sans Pro"/>
          <w:color w:val="auto"/>
          <w:sz w:val="24"/>
          <w:szCs w:val="24"/>
          <w:lang w:val="es-ES"/>
        </w:rPr>
        <w:t>“</w:t>
      </w:r>
      <w:r w:rsidRPr="008E1498">
        <w:rPr>
          <w:rFonts w:ascii="Source Sans Pro" w:hAnsi="Source Sans Pro"/>
          <w:color w:val="auto"/>
          <w:sz w:val="24"/>
          <w:szCs w:val="24"/>
          <w:lang w:val="es-ES"/>
        </w:rPr>
        <w:t>DESARROLLO DEL SECTOR AGRARIO Y FORESTAL</w:t>
      </w:r>
      <w:r w:rsidR="003637DC" w:rsidRPr="008E1498">
        <w:rPr>
          <w:rFonts w:ascii="Source Sans Pro" w:hAnsi="Source Sans Pro"/>
          <w:color w:val="auto"/>
          <w:sz w:val="24"/>
          <w:szCs w:val="24"/>
          <w:lang w:val="es-ES"/>
        </w:rPr>
        <w:t>”</w:t>
      </w:r>
    </w:p>
    <w:p w14:paraId="1EAEAC2D" w14:textId="4491BD1B" w:rsidR="003637DC" w:rsidRPr="008E1498" w:rsidRDefault="003637DC" w:rsidP="005B09D2">
      <w:pPr>
        <w:pStyle w:val="Ttulo2"/>
        <w:spacing w:before="0"/>
        <w:ind w:left="-142" w:right="142"/>
        <w:jc w:val="center"/>
        <w:rPr>
          <w:rFonts w:ascii="Source Sans Pro" w:hAnsi="Source Sans Pro"/>
          <w:color w:val="auto"/>
          <w:sz w:val="20"/>
          <w:szCs w:val="20"/>
          <w:lang w:val="es-ES"/>
        </w:rPr>
      </w:pPr>
      <w:r w:rsidRPr="008E1498">
        <w:rPr>
          <w:rFonts w:ascii="Source Sans Pro" w:hAnsi="Source Sans Pro"/>
          <w:color w:val="auto"/>
          <w:sz w:val="20"/>
          <w:szCs w:val="20"/>
          <w:lang w:val="es-ES"/>
        </w:rPr>
        <w:t>PROGRAMA DE</w:t>
      </w:r>
      <w:r w:rsidR="001646F1" w:rsidRPr="008E1498">
        <w:rPr>
          <w:rFonts w:ascii="Source Sans Pro" w:hAnsi="Source Sans Pro"/>
          <w:color w:val="auto"/>
          <w:sz w:val="20"/>
          <w:szCs w:val="20"/>
          <w:lang w:val="es-ES"/>
        </w:rPr>
        <w:t xml:space="preserve"> </w:t>
      </w:r>
      <w:r w:rsidRPr="008E1498">
        <w:rPr>
          <w:rFonts w:ascii="Source Sans Pro" w:hAnsi="Source Sans Pro"/>
          <w:color w:val="auto"/>
          <w:sz w:val="20"/>
          <w:szCs w:val="20"/>
          <w:lang w:val="es-ES"/>
        </w:rPr>
        <w:t>DESARROLLO RURAL DE ANDALUCÍA 2023-27 - INTERVENCIÓN 7119.2</w:t>
      </w:r>
    </w:p>
    <w:p w14:paraId="2E0FF758" w14:textId="56FB239C" w:rsidR="003637DC" w:rsidRPr="008E1498" w:rsidRDefault="003637DC" w:rsidP="005B09D2">
      <w:pPr>
        <w:pStyle w:val="Ttulo2"/>
        <w:spacing w:before="0"/>
        <w:ind w:left="-142" w:right="142"/>
        <w:jc w:val="center"/>
        <w:rPr>
          <w:rFonts w:ascii="Source Sans Pro" w:hAnsi="Source Sans Pro"/>
          <w:color w:val="auto"/>
          <w:sz w:val="18"/>
          <w:szCs w:val="18"/>
          <w:lang w:val="es-ES"/>
        </w:rPr>
      </w:pPr>
      <w:r w:rsidRPr="008E1498">
        <w:rPr>
          <w:rFonts w:ascii="Source Sans Pro" w:hAnsi="Source Sans Pro"/>
          <w:color w:val="auto"/>
          <w:sz w:val="18"/>
          <w:szCs w:val="18"/>
          <w:lang w:val="es-ES"/>
        </w:rPr>
        <w:t>GRUPO DE DESARROLLO RURAL</w:t>
      </w:r>
      <w:r w:rsidR="00E12C35" w:rsidRPr="008E1498">
        <w:rPr>
          <w:rFonts w:ascii="Source Sans Pro" w:hAnsi="Source Sans Pro"/>
          <w:color w:val="auto"/>
          <w:sz w:val="18"/>
          <w:szCs w:val="18"/>
          <w:lang w:val="es-ES"/>
        </w:rPr>
        <w:t xml:space="preserve"> DE</w:t>
      </w:r>
      <w:r w:rsidRPr="008E1498">
        <w:rPr>
          <w:rFonts w:ascii="Source Sans Pro" w:hAnsi="Source Sans Pro"/>
          <w:color w:val="auto"/>
          <w:sz w:val="18"/>
          <w:szCs w:val="18"/>
          <w:lang w:val="es-ES"/>
        </w:rPr>
        <w:t xml:space="preserve"> </w:t>
      </w:r>
      <w:r w:rsidR="003810EA" w:rsidRPr="008E1498">
        <w:rPr>
          <w:rFonts w:ascii="Source Sans Pro" w:hAnsi="Source Sans Pro"/>
          <w:color w:val="auto"/>
          <w:sz w:val="18"/>
          <w:szCs w:val="18"/>
          <w:lang w:val="es-ES"/>
        </w:rPr>
        <w:t>ANTEQUERA</w:t>
      </w:r>
      <w:r w:rsidR="001A6EA5" w:rsidRPr="008E1498">
        <w:rPr>
          <w:rFonts w:ascii="Source Sans Pro" w:hAnsi="Source Sans Pro"/>
          <w:color w:val="auto"/>
          <w:sz w:val="18"/>
          <w:szCs w:val="18"/>
          <w:lang w:val="es-ES"/>
        </w:rPr>
        <w:t xml:space="preserve"> (MA</w:t>
      </w:r>
      <w:r w:rsidR="003810EA" w:rsidRPr="008E1498">
        <w:rPr>
          <w:rFonts w:ascii="Source Sans Pro" w:hAnsi="Source Sans Pro"/>
          <w:color w:val="auto"/>
          <w:sz w:val="18"/>
          <w:szCs w:val="18"/>
          <w:lang w:val="es-ES"/>
        </w:rPr>
        <w:t>1</w:t>
      </w:r>
      <w:r w:rsidR="00E12C35" w:rsidRPr="008E1498">
        <w:rPr>
          <w:rFonts w:ascii="Source Sans Pro" w:hAnsi="Source Sans Pro"/>
          <w:color w:val="auto"/>
          <w:sz w:val="18"/>
          <w:szCs w:val="18"/>
          <w:lang w:val="es-ES"/>
        </w:rPr>
        <w:t>0</w:t>
      </w:r>
      <w:r w:rsidR="001A6EA5" w:rsidRPr="008E1498">
        <w:rPr>
          <w:rFonts w:ascii="Source Sans Pro" w:hAnsi="Source Sans Pro"/>
          <w:color w:val="auto"/>
          <w:sz w:val="18"/>
          <w:szCs w:val="18"/>
          <w:lang w:val="es-ES"/>
        </w:rPr>
        <w:t>)</w:t>
      </w:r>
    </w:p>
    <w:p w14:paraId="1086986E" w14:textId="77777777" w:rsidR="008C1514" w:rsidRPr="008E1498" w:rsidRDefault="008C1514" w:rsidP="008C1514">
      <w:pPr>
        <w:rPr>
          <w:lang w:val="es-ES"/>
        </w:rPr>
      </w:pPr>
    </w:p>
    <w:p w14:paraId="579489A7" w14:textId="0FA7119A" w:rsidR="00A4513C" w:rsidRPr="008E1498" w:rsidRDefault="00A4513C" w:rsidP="00A4513C">
      <w:pPr>
        <w:pStyle w:val="Ttulo3"/>
        <w:spacing w:before="0" w:line="240" w:lineRule="auto"/>
        <w:jc w:val="center"/>
        <w:rPr>
          <w:rFonts w:ascii="Source Sans Pro" w:hAnsi="Source Sans Pro"/>
          <w:color w:val="auto"/>
          <w:lang w:val="es-ES"/>
        </w:rPr>
      </w:pPr>
      <w:r w:rsidRPr="008E1498">
        <w:rPr>
          <w:rFonts w:ascii="Source Sans Pro" w:hAnsi="Source Sans Pro"/>
          <w:color w:val="auto"/>
          <w:lang w:val="es-ES"/>
        </w:rPr>
        <w:t>INSTRUCCIONES DE CUMPLIMENTACIÓN</w:t>
      </w:r>
      <w:r w:rsidR="00FB3056">
        <w:rPr>
          <w:rFonts w:ascii="Source Sans Pro" w:hAnsi="Source Sans Pro"/>
          <w:color w:val="auto"/>
          <w:lang w:val="es-ES"/>
        </w:rPr>
        <w:t xml:space="preserve"> </w:t>
      </w:r>
    </w:p>
    <w:p w14:paraId="1310C427" w14:textId="77777777" w:rsidR="00102F6A" w:rsidRPr="008E1498" w:rsidRDefault="00102F6A" w:rsidP="00102F6A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  <w:r w:rsidRPr="008E1498">
        <w:rPr>
          <w:rFonts w:ascii="Source Sans Pro" w:hAnsi="Source Sans Pro"/>
          <w:sz w:val="21"/>
          <w:szCs w:val="21"/>
          <w:lang w:val="es-ES"/>
        </w:rPr>
        <w:t>- Valore para cada criterio la puntuación que considere que proceda en función de su proyecto.</w:t>
      </w:r>
    </w:p>
    <w:p w14:paraId="0541C784" w14:textId="7E12D4AB" w:rsidR="00102F6A" w:rsidRPr="008E1498" w:rsidRDefault="00102F6A" w:rsidP="00102F6A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  <w:r w:rsidRPr="008E1498">
        <w:rPr>
          <w:rFonts w:ascii="Source Sans Pro" w:hAnsi="Source Sans Pro"/>
          <w:sz w:val="21"/>
          <w:szCs w:val="21"/>
          <w:lang w:val="es-ES"/>
        </w:rPr>
        <w:t xml:space="preserve">- Para que un proyecto pueda ser seleccionado deberá alcanzar como mínimo </w:t>
      </w:r>
      <w:r w:rsidR="00845A75" w:rsidRPr="008E1498">
        <w:rPr>
          <w:rFonts w:ascii="Source Sans Pro" w:hAnsi="Source Sans Pro"/>
          <w:sz w:val="21"/>
          <w:szCs w:val="21"/>
          <w:lang w:val="es-ES"/>
        </w:rPr>
        <w:t>6</w:t>
      </w:r>
      <w:r w:rsidRPr="008E1498">
        <w:rPr>
          <w:rFonts w:ascii="Source Sans Pro" w:hAnsi="Source Sans Pro"/>
          <w:sz w:val="21"/>
          <w:szCs w:val="21"/>
          <w:lang w:val="es-ES"/>
        </w:rPr>
        <w:t>0 puntos.</w:t>
      </w:r>
    </w:p>
    <w:p w14:paraId="478FC109" w14:textId="77777777" w:rsidR="00102F6A" w:rsidRPr="008E1498" w:rsidRDefault="00102F6A" w:rsidP="00102F6A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  <w:r w:rsidRPr="008E1498">
        <w:rPr>
          <w:rFonts w:ascii="Source Sans Pro" w:hAnsi="Source Sans Pro"/>
          <w:sz w:val="21"/>
          <w:szCs w:val="21"/>
          <w:lang w:val="es-ES"/>
        </w:rPr>
        <w:t>- La puntuación resultante no es vinculante y se comprobará con arreglo a la documentación aportada.</w:t>
      </w:r>
    </w:p>
    <w:p w14:paraId="2BE9BACA" w14:textId="77777777" w:rsidR="00BE4A60" w:rsidRPr="008E1498" w:rsidRDefault="00BE4A60" w:rsidP="008C1514">
      <w:pPr>
        <w:rPr>
          <w:lang w:val="es-ES"/>
        </w:rPr>
      </w:pPr>
    </w:p>
    <w:p w14:paraId="29F0C7C5" w14:textId="58DE41CD" w:rsidR="00E30B00" w:rsidRPr="008E1498" w:rsidRDefault="00E97518" w:rsidP="0053764C">
      <w:pPr>
        <w:pStyle w:val="Ttulo3"/>
        <w:jc w:val="center"/>
        <w:rPr>
          <w:rFonts w:ascii="Source Sans Pro" w:hAnsi="Source Sans Pro"/>
          <w:color w:val="auto"/>
          <w:lang w:val="es-ES"/>
        </w:rPr>
      </w:pPr>
      <w:r w:rsidRPr="008E1498">
        <w:rPr>
          <w:rFonts w:ascii="Source Sans Pro" w:hAnsi="Source Sans Pro"/>
          <w:color w:val="auto"/>
          <w:lang w:val="es-ES"/>
        </w:rPr>
        <w:t>IDENTIFICACIÓN DEL PROYECTO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101"/>
        <w:gridCol w:w="567"/>
        <w:gridCol w:w="425"/>
        <w:gridCol w:w="992"/>
        <w:gridCol w:w="2410"/>
        <w:gridCol w:w="3969"/>
        <w:gridCol w:w="992"/>
      </w:tblGrid>
      <w:tr w:rsidR="001F7DF6" w:rsidRPr="008E1498" w14:paraId="41762E35" w14:textId="77777777" w:rsidTr="00A65204">
        <w:trPr>
          <w:trHeight w:val="382"/>
        </w:trPr>
        <w:tc>
          <w:tcPr>
            <w:tcW w:w="1668" w:type="dxa"/>
            <w:gridSpan w:val="2"/>
            <w:shd w:val="clear" w:color="auto" w:fill="DBE5F1" w:themeFill="accent1" w:themeFillTint="33"/>
            <w:vAlign w:val="center"/>
          </w:tcPr>
          <w:p w14:paraId="2C882F3C" w14:textId="77777777" w:rsidR="001F7DF6" w:rsidRPr="008E1498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Denominación:</w:t>
            </w:r>
          </w:p>
        </w:tc>
        <w:tc>
          <w:tcPr>
            <w:tcW w:w="8788" w:type="dxa"/>
            <w:gridSpan w:val="5"/>
            <w:vAlign w:val="center"/>
          </w:tcPr>
          <w:p w14:paraId="7F88E2EA" w14:textId="77777777" w:rsidR="001F7DF6" w:rsidRPr="008E1498" w:rsidRDefault="001F7DF6" w:rsidP="004F7D5E">
            <w:pPr>
              <w:rPr>
                <w:rFonts w:ascii="Source Sans Pro" w:hAnsi="Source Sans Pro"/>
                <w:sz w:val="21"/>
                <w:szCs w:val="21"/>
                <w:lang w:val="es-ES"/>
              </w:rPr>
            </w:pPr>
          </w:p>
        </w:tc>
      </w:tr>
      <w:tr w:rsidR="001F7DF6" w:rsidRPr="008E1498" w14:paraId="06F335CF" w14:textId="77777777" w:rsidTr="00A65204">
        <w:trPr>
          <w:trHeight w:val="407"/>
        </w:trPr>
        <w:tc>
          <w:tcPr>
            <w:tcW w:w="2093" w:type="dxa"/>
            <w:gridSpan w:val="3"/>
            <w:shd w:val="clear" w:color="auto" w:fill="DBE5F1" w:themeFill="accent1" w:themeFillTint="33"/>
            <w:vAlign w:val="center"/>
          </w:tcPr>
          <w:p w14:paraId="6DD78330" w14:textId="77777777" w:rsidR="001F7DF6" w:rsidRPr="008E1498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Persona solicitante:</w:t>
            </w:r>
          </w:p>
        </w:tc>
        <w:tc>
          <w:tcPr>
            <w:tcW w:w="8363" w:type="dxa"/>
            <w:gridSpan w:val="4"/>
            <w:vAlign w:val="center"/>
          </w:tcPr>
          <w:p w14:paraId="7FD0C3C4" w14:textId="77777777" w:rsidR="001F7DF6" w:rsidRPr="008E1498" w:rsidRDefault="001F7DF6" w:rsidP="004F7D5E">
            <w:pPr>
              <w:rPr>
                <w:rFonts w:ascii="Source Sans Pro" w:hAnsi="Source Sans Pro"/>
                <w:sz w:val="21"/>
                <w:szCs w:val="21"/>
                <w:lang w:val="es-ES"/>
              </w:rPr>
            </w:pPr>
          </w:p>
        </w:tc>
      </w:tr>
      <w:tr w:rsidR="001F7DF6" w:rsidRPr="008E1498" w14:paraId="0E987368" w14:textId="77777777" w:rsidTr="00A65204">
        <w:trPr>
          <w:trHeight w:val="409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14:paraId="3B640690" w14:textId="77777777" w:rsidR="001F7DF6" w:rsidRPr="008E1498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CIF / DNI:</w:t>
            </w:r>
          </w:p>
        </w:tc>
        <w:tc>
          <w:tcPr>
            <w:tcW w:w="1984" w:type="dxa"/>
            <w:gridSpan w:val="3"/>
            <w:vAlign w:val="center"/>
          </w:tcPr>
          <w:p w14:paraId="075C9D47" w14:textId="77777777" w:rsidR="001F7DF6" w:rsidRPr="008E1498" w:rsidRDefault="001F7DF6" w:rsidP="004F7D5E">
            <w:pPr>
              <w:rPr>
                <w:rFonts w:ascii="Source Sans Pro" w:hAnsi="Source Sans Pro"/>
                <w:sz w:val="21"/>
                <w:szCs w:val="21"/>
                <w:lang w:val="es-ES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0A73E7" w14:textId="77777777" w:rsidR="001F7DF6" w:rsidRPr="008E1498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Municipio de ejecución</w:t>
            </w:r>
          </w:p>
        </w:tc>
        <w:tc>
          <w:tcPr>
            <w:tcW w:w="4961" w:type="dxa"/>
            <w:gridSpan w:val="2"/>
            <w:vAlign w:val="center"/>
          </w:tcPr>
          <w:p w14:paraId="370D26DB" w14:textId="77777777" w:rsidR="001F7DF6" w:rsidRPr="008E1498" w:rsidRDefault="001F7DF6" w:rsidP="004F7D5E">
            <w:pPr>
              <w:rPr>
                <w:rFonts w:ascii="Source Sans Pro" w:hAnsi="Source Sans Pro"/>
                <w:sz w:val="21"/>
                <w:szCs w:val="21"/>
                <w:lang w:val="es-ES"/>
              </w:rPr>
            </w:pPr>
          </w:p>
        </w:tc>
      </w:tr>
      <w:tr w:rsidR="001F7DF6" w:rsidRPr="008E1498" w14:paraId="0D383A60" w14:textId="77777777" w:rsidTr="00A65204">
        <w:trPr>
          <w:trHeight w:val="284"/>
        </w:trPr>
        <w:tc>
          <w:tcPr>
            <w:tcW w:w="9464" w:type="dxa"/>
            <w:gridSpan w:val="6"/>
            <w:shd w:val="clear" w:color="auto" w:fill="DBE5F1" w:themeFill="accent1" w:themeFillTint="33"/>
            <w:vAlign w:val="center"/>
          </w:tcPr>
          <w:p w14:paraId="09901A14" w14:textId="77777777" w:rsidR="001F7DF6" w:rsidRPr="008E1498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Tipología 1.7: Explotaciones agrarias y ganaderas</w:t>
            </w:r>
          </w:p>
        </w:tc>
        <w:tc>
          <w:tcPr>
            <w:tcW w:w="992" w:type="dxa"/>
          </w:tcPr>
          <w:p w14:paraId="784514B4" w14:textId="77777777" w:rsidR="001F7DF6" w:rsidRPr="008E1498" w:rsidRDefault="001F7DF6" w:rsidP="004F7D5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</w:tr>
      <w:tr w:rsidR="001F7DF6" w:rsidRPr="008E1498" w14:paraId="5EDBB6D9" w14:textId="77777777" w:rsidTr="00A65204">
        <w:trPr>
          <w:trHeight w:val="284"/>
        </w:trPr>
        <w:tc>
          <w:tcPr>
            <w:tcW w:w="9464" w:type="dxa"/>
            <w:gridSpan w:val="6"/>
            <w:shd w:val="clear" w:color="auto" w:fill="DBE5F1" w:themeFill="accent1" w:themeFillTint="33"/>
            <w:vAlign w:val="center"/>
          </w:tcPr>
          <w:p w14:paraId="41242774" w14:textId="77777777" w:rsidR="001F7DF6" w:rsidRPr="008E1498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Tipología 1.9: Transformación y comercialización de productos agrarios</w:t>
            </w:r>
          </w:p>
        </w:tc>
        <w:tc>
          <w:tcPr>
            <w:tcW w:w="992" w:type="dxa"/>
          </w:tcPr>
          <w:p w14:paraId="230A57EC" w14:textId="77777777" w:rsidR="001F7DF6" w:rsidRPr="008E1498" w:rsidRDefault="001F7DF6" w:rsidP="004F7D5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</w:tr>
    </w:tbl>
    <w:p w14:paraId="1BDACBA2" w14:textId="77777777" w:rsidR="008C036C" w:rsidRPr="008E1498" w:rsidRDefault="008C036C">
      <w:pPr>
        <w:pStyle w:val="Ttulo3"/>
        <w:rPr>
          <w:rFonts w:ascii="Source Sans Pro" w:hAnsi="Source Sans Pro"/>
          <w:color w:val="auto"/>
          <w:sz w:val="4"/>
          <w:szCs w:val="4"/>
          <w:lang w:val="es-ES"/>
        </w:rPr>
      </w:pPr>
    </w:p>
    <w:p w14:paraId="141CF88D" w14:textId="77777777" w:rsidR="00A4513C" w:rsidRPr="008E1498" w:rsidRDefault="00A4513C" w:rsidP="00A4513C">
      <w:pPr>
        <w:pStyle w:val="Ttulo3"/>
        <w:spacing w:before="120"/>
        <w:jc w:val="center"/>
        <w:rPr>
          <w:rFonts w:ascii="Source Sans Pro" w:hAnsi="Source Sans Pro"/>
          <w:color w:val="auto"/>
          <w:lang w:val="es-ES"/>
        </w:rPr>
      </w:pPr>
      <w:r w:rsidRPr="008E1498">
        <w:rPr>
          <w:rFonts w:ascii="Source Sans Pro" w:hAnsi="Source Sans Pro"/>
          <w:color w:val="auto"/>
          <w:lang w:val="es-ES"/>
        </w:rPr>
        <w:t>CRITERIOS DE VALORACIÓN Y AUTOPUNTUACIÓN (Máx. 100 puntos)</w:t>
      </w:r>
    </w:p>
    <w:p w14:paraId="4A7979AC" w14:textId="77777777" w:rsidR="0053764C" w:rsidRPr="008E1498" w:rsidRDefault="0053764C" w:rsidP="0053764C">
      <w:pPr>
        <w:pStyle w:val="Ttulo4"/>
        <w:spacing w:before="120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EFECTOS DE LA OPERACIÓN EN EL TERRITORIO (AT.8)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239"/>
        <w:gridCol w:w="851"/>
        <w:gridCol w:w="992"/>
      </w:tblGrid>
      <w:tr w:rsidR="008C036C" w:rsidRPr="008E1498" w14:paraId="1F760EB0" w14:textId="77777777" w:rsidTr="00A65204">
        <w:tc>
          <w:tcPr>
            <w:tcW w:w="8613" w:type="dxa"/>
            <w:gridSpan w:val="2"/>
            <w:shd w:val="clear" w:color="auto" w:fill="DBE5F1" w:themeFill="accent1" w:themeFillTint="33"/>
            <w:vAlign w:val="center"/>
          </w:tcPr>
          <w:p w14:paraId="3178BACA" w14:textId="4CB8DA9A" w:rsidR="00E30B00" w:rsidRPr="008E1498" w:rsidRDefault="00294B1C" w:rsidP="00E65474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</w:t>
            </w:r>
            <w:r w:rsidR="00794324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de valoración</w:t>
            </w:r>
            <w:r w:rsidR="00794324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(excluyentes)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FA2B08B" w14:textId="77777777" w:rsidR="00E30B00" w:rsidRPr="008E1498" w:rsidRDefault="00E97518" w:rsidP="00E65474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F5BCA8C" w14:textId="77777777" w:rsidR="00E30B00" w:rsidRPr="008E1498" w:rsidRDefault="00E97518" w:rsidP="00E65474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E62DB7" w:rsidRPr="008E1498" w14:paraId="0437BCCB" w14:textId="77777777" w:rsidTr="004C75BA">
        <w:tc>
          <w:tcPr>
            <w:tcW w:w="8613" w:type="dxa"/>
            <w:gridSpan w:val="2"/>
            <w:vAlign w:val="center"/>
          </w:tcPr>
          <w:p w14:paraId="0F1E47C3" w14:textId="16C66D91" w:rsidR="00E62DB7" w:rsidRPr="008E1498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consiste en una primera instalación o un primer servicio/actividad prestacional por una empresa o persona autó</w:t>
            </w:r>
            <w:r w:rsidRPr="008E1498">
              <w:rPr>
                <w:rFonts w:ascii="Source Sans Pro" w:eastAsia="DengXian" w:hAnsi="Source Sans Pro"/>
                <w:i/>
                <w:iCs/>
                <w:sz w:val="21"/>
                <w:szCs w:val="21"/>
                <w:lang w:val="es-ES"/>
              </w:rPr>
              <w:t>n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oma (AT.8.1)</w:t>
            </w:r>
          </w:p>
        </w:tc>
        <w:tc>
          <w:tcPr>
            <w:tcW w:w="851" w:type="dxa"/>
            <w:vAlign w:val="center"/>
          </w:tcPr>
          <w:p w14:paraId="17B3C4CE" w14:textId="77777777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6691D8D1" w14:textId="77777777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20</w:t>
            </w:r>
          </w:p>
        </w:tc>
      </w:tr>
      <w:tr w:rsidR="00E62DB7" w:rsidRPr="008E1498" w14:paraId="54FDDAF5" w14:textId="77777777" w:rsidTr="00B33C98">
        <w:tc>
          <w:tcPr>
            <w:tcW w:w="8613" w:type="dxa"/>
            <w:gridSpan w:val="2"/>
            <w:vAlign w:val="center"/>
          </w:tcPr>
          <w:p w14:paraId="69527CAE" w14:textId="4746E82A" w:rsidR="00E62DB7" w:rsidRPr="008E1498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consiste en la ampliación o diversificación de servicios o actividades distintos de los prestados inicialmente por una empresa o persona autónoma (AT.8.2)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85FD40" w14:textId="77777777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513227" w14:textId="61F3CC2D" w:rsidR="00E62DB7" w:rsidRPr="005C1FB6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2B676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  <w:r w:rsidR="005C1FB6" w:rsidRPr="002B676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D7097E" w:rsidRPr="008E1498" w14:paraId="78F14082" w14:textId="77777777" w:rsidTr="00B33C98">
        <w:tc>
          <w:tcPr>
            <w:tcW w:w="6374" w:type="dxa"/>
            <w:tcBorders>
              <w:bottom w:val="nil"/>
            </w:tcBorders>
          </w:tcPr>
          <w:p w14:paraId="7E0DA2C1" w14:textId="7D24DFCB" w:rsidR="00D7097E" w:rsidRPr="008E1498" w:rsidRDefault="00D7097E" w:rsidP="00D7097E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546A247" w14:textId="21A3A21D" w:rsidR="00D7097E" w:rsidRPr="008E1498" w:rsidRDefault="00D7097E" w:rsidP="00D7097E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1CC62A5" w14:textId="77777777" w:rsidR="00D7097E" w:rsidRPr="008E1498" w:rsidRDefault="00D7097E" w:rsidP="00D7097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___ / 20</w:t>
            </w:r>
          </w:p>
        </w:tc>
      </w:tr>
      <w:tr w:rsidR="00B33C98" w:rsidRPr="008E1498" w14:paraId="4ED679CE" w14:textId="77777777" w:rsidTr="00B33C98">
        <w:trPr>
          <w:trHeight w:val="382"/>
        </w:trPr>
        <w:tc>
          <w:tcPr>
            <w:tcW w:w="10456" w:type="dxa"/>
            <w:gridSpan w:val="4"/>
            <w:tcBorders>
              <w:top w:val="nil"/>
              <w:bottom w:val="nil"/>
            </w:tcBorders>
          </w:tcPr>
          <w:p w14:paraId="4A558B86" w14:textId="1AD9EFB8" w:rsidR="00B33C98" w:rsidRPr="008E1498" w:rsidRDefault="00B33C98" w:rsidP="00B33C98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Memoria descriptiva de la SA y 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</w:t>
            </w:r>
            <w:r w:rsidR="002E0D26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eclaración responsable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, cuando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proceda, acta de no inicio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  <w:tr w:rsidR="00B33C98" w:rsidRPr="008E1498" w14:paraId="10380885" w14:textId="77777777" w:rsidTr="00B33C98">
        <w:tc>
          <w:tcPr>
            <w:tcW w:w="10456" w:type="dxa"/>
            <w:gridSpan w:val="4"/>
            <w:tcBorders>
              <w:top w:val="nil"/>
            </w:tcBorders>
          </w:tcPr>
          <w:p w14:paraId="7DFDE49B" w14:textId="6269EA78" w:rsidR="00B33C98" w:rsidRPr="008E1498" w:rsidRDefault="00B33C98" w:rsidP="00B33C98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-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Fase Solicitud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pago: 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Memoria justificativa, certificado tributario IAE, certificado alta en registro AD hoc, certificado impuesto de sociedades, certificado TGSS de CCC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5C9AAA5B" w14:textId="4C9FE474" w:rsidR="009A625C" w:rsidRPr="008E1498" w:rsidRDefault="009A625C" w:rsidP="009A625C">
      <w:pPr>
        <w:pStyle w:val="Ttulo4"/>
        <w:ind w:right="-383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RESOLUCIÓN DE LAS NECESIDADES PRIORIZADAS DETECTADAS EN LA ESTRATEGIA DE DESARROLLO LOCAL</w:t>
      </w:r>
      <w:r w:rsidR="00993913" w:rsidRPr="008E1498">
        <w:rPr>
          <w:rFonts w:ascii="Source Sans Pro" w:hAnsi="Source Sans Pro"/>
          <w:color w:val="auto"/>
          <w:sz w:val="21"/>
          <w:szCs w:val="21"/>
          <w:lang w:val="es-ES"/>
        </w:rPr>
        <w:t xml:space="preserve"> </w:t>
      </w: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(CO.1)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239"/>
        <w:gridCol w:w="851"/>
        <w:gridCol w:w="992"/>
      </w:tblGrid>
      <w:tr w:rsidR="00BE4A60" w:rsidRPr="008E1498" w14:paraId="3E626E38" w14:textId="77777777" w:rsidTr="00A65204">
        <w:tc>
          <w:tcPr>
            <w:tcW w:w="8613" w:type="dxa"/>
            <w:gridSpan w:val="2"/>
            <w:shd w:val="clear" w:color="auto" w:fill="DBE5F1" w:themeFill="accent1" w:themeFillTint="33"/>
            <w:vAlign w:val="center"/>
          </w:tcPr>
          <w:p w14:paraId="62DB1301" w14:textId="6C5E83D5" w:rsidR="00BE4A60" w:rsidRPr="008E1498" w:rsidRDefault="00BE4A60" w:rsidP="001436A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</w:t>
            </w:r>
            <w:r w:rsidR="00794324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de valoración</w:t>
            </w:r>
            <w:r w:rsidR="00794324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(excluyentes)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974EA47" w14:textId="77777777" w:rsidR="00BE4A60" w:rsidRPr="008E1498" w:rsidRDefault="00BE4A60" w:rsidP="001436A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54C6242" w14:textId="77777777" w:rsidR="00BE4A60" w:rsidRPr="008E1498" w:rsidRDefault="00BE4A60" w:rsidP="001436A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E62DB7" w:rsidRPr="008E1498" w14:paraId="586EA2A8" w14:textId="77777777" w:rsidTr="004C75BA">
        <w:tc>
          <w:tcPr>
            <w:tcW w:w="8613" w:type="dxa"/>
            <w:gridSpan w:val="2"/>
            <w:vAlign w:val="center"/>
          </w:tcPr>
          <w:p w14:paraId="612B37ED" w14:textId="45C12AC2" w:rsidR="00E62DB7" w:rsidRPr="008E1498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atiende a 1 necesidad priorizada detectada en EDLL (CO.1.1)</w:t>
            </w:r>
          </w:p>
        </w:tc>
        <w:tc>
          <w:tcPr>
            <w:tcW w:w="851" w:type="dxa"/>
            <w:vAlign w:val="center"/>
          </w:tcPr>
          <w:p w14:paraId="520D7A47" w14:textId="77777777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6A18E74F" w14:textId="57D9CD24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  <w:r w:rsidR="0076020E" w:rsidRPr="008E1498">
              <w:rPr>
                <w:rFonts w:ascii="Source Sans Pro" w:hAnsi="Source Sans Pro"/>
                <w:sz w:val="21"/>
                <w:szCs w:val="21"/>
                <w:lang w:val="es-ES"/>
              </w:rPr>
              <w:t>7</w:t>
            </w:r>
          </w:p>
        </w:tc>
      </w:tr>
      <w:tr w:rsidR="00E62DB7" w:rsidRPr="008E1498" w14:paraId="6F25BC6A" w14:textId="77777777" w:rsidTr="004C75BA">
        <w:tc>
          <w:tcPr>
            <w:tcW w:w="8613" w:type="dxa"/>
            <w:gridSpan w:val="2"/>
            <w:vAlign w:val="center"/>
          </w:tcPr>
          <w:p w14:paraId="2762E285" w14:textId="6880912C" w:rsidR="00E62DB7" w:rsidRPr="008E1498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atiende a 2 necesidades priorizadas detectadas en EDLL (CO.1.2)</w:t>
            </w:r>
          </w:p>
        </w:tc>
        <w:tc>
          <w:tcPr>
            <w:tcW w:w="851" w:type="dxa"/>
            <w:vAlign w:val="center"/>
          </w:tcPr>
          <w:p w14:paraId="1798D9D7" w14:textId="77777777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5DE9D88F" w14:textId="61C6A85E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  <w:r w:rsidR="0076020E" w:rsidRPr="008E1498">
              <w:rPr>
                <w:rFonts w:ascii="Source Sans Pro" w:hAnsi="Source Sans Pro"/>
                <w:sz w:val="21"/>
                <w:szCs w:val="21"/>
                <w:lang w:val="es-ES"/>
              </w:rPr>
              <w:t>8</w:t>
            </w:r>
          </w:p>
        </w:tc>
      </w:tr>
      <w:tr w:rsidR="00E62DB7" w:rsidRPr="008E1498" w14:paraId="2090B6E6" w14:textId="77777777" w:rsidTr="004C75BA">
        <w:tc>
          <w:tcPr>
            <w:tcW w:w="8613" w:type="dxa"/>
            <w:gridSpan w:val="2"/>
            <w:vAlign w:val="center"/>
          </w:tcPr>
          <w:p w14:paraId="15BA1FE1" w14:textId="00F7B1A8" w:rsidR="00E62DB7" w:rsidRPr="008E1498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atiende a 3 o más necesidades priorizadas detectadas en EDLL (CO.1.3)</w:t>
            </w:r>
          </w:p>
        </w:tc>
        <w:tc>
          <w:tcPr>
            <w:tcW w:w="851" w:type="dxa"/>
            <w:vAlign w:val="center"/>
          </w:tcPr>
          <w:p w14:paraId="2065A779" w14:textId="77777777" w:rsidR="00E62DB7" w:rsidRPr="008E1498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76D6914A" w14:textId="140D0B85" w:rsidR="00E62DB7" w:rsidRPr="008E1498" w:rsidRDefault="0076020E" w:rsidP="00E62DB7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19</w:t>
            </w:r>
          </w:p>
        </w:tc>
      </w:tr>
      <w:tr w:rsidR="00B33C98" w:rsidRPr="008E1498" w14:paraId="5BE71BDF" w14:textId="77777777" w:rsidTr="00C53426">
        <w:tc>
          <w:tcPr>
            <w:tcW w:w="6374" w:type="dxa"/>
            <w:tcBorders>
              <w:bottom w:val="nil"/>
            </w:tcBorders>
          </w:tcPr>
          <w:p w14:paraId="0377EE4A" w14:textId="77777777" w:rsidR="00B33C98" w:rsidRPr="008E1498" w:rsidRDefault="00B33C98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2AFD3FD6" w14:textId="77777777" w:rsidR="00B33C98" w:rsidRPr="008E1498" w:rsidRDefault="00B33C98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086BC00" w14:textId="13EECA46" w:rsidR="00B33C98" w:rsidRPr="008E1498" w:rsidRDefault="00B33C98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19</w:t>
            </w:r>
          </w:p>
        </w:tc>
      </w:tr>
      <w:tr w:rsidR="00B33C98" w:rsidRPr="008E1498" w14:paraId="0513D027" w14:textId="77777777" w:rsidTr="00C53426">
        <w:tc>
          <w:tcPr>
            <w:tcW w:w="10456" w:type="dxa"/>
            <w:gridSpan w:val="4"/>
            <w:tcBorders>
              <w:top w:val="nil"/>
            </w:tcBorders>
          </w:tcPr>
          <w:p w14:paraId="44D045D5" w14:textId="24F9F550" w:rsidR="00B33C98" w:rsidRPr="008E1498" w:rsidRDefault="00B33C98" w:rsidP="00B33C98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Memoria descriptiva 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de la SA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amparada en la EDL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4E2A83A8" w14:textId="77777777" w:rsidR="00E3359C" w:rsidRPr="008E1498" w:rsidRDefault="00E3359C" w:rsidP="00BE4A60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</w:p>
    <w:p w14:paraId="083FCA29" w14:textId="77777777" w:rsidR="00F6215F" w:rsidRDefault="00F6215F" w:rsidP="00F6215F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  <w:r w:rsidRPr="008E1498">
        <w:rPr>
          <w:rFonts w:ascii="Source Sans Pro" w:hAnsi="Source Sans Pro"/>
          <w:sz w:val="21"/>
          <w:szCs w:val="21"/>
          <w:lang w:val="es-ES"/>
        </w:rPr>
        <w:t>En la siguiente tabla, señale las necesidades territoriales a las que considere que da respuesta su proyecto:</w:t>
      </w:r>
    </w:p>
    <w:p w14:paraId="7C7F541C" w14:textId="77777777" w:rsidR="00C14D15" w:rsidRDefault="00C14D15" w:rsidP="00F6215F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</w:p>
    <w:p w14:paraId="6B8C8991" w14:textId="77777777" w:rsidR="00C14D15" w:rsidRDefault="00C14D15" w:rsidP="00F6215F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</w:p>
    <w:p w14:paraId="05E22390" w14:textId="77777777" w:rsidR="00C14D15" w:rsidRPr="008E1498" w:rsidRDefault="00C14D15" w:rsidP="00F6215F">
      <w:pPr>
        <w:spacing w:after="0" w:line="240" w:lineRule="auto"/>
        <w:rPr>
          <w:rFonts w:ascii="Source Sans Pro" w:hAnsi="Source Sans Pro"/>
          <w:sz w:val="21"/>
          <w:szCs w:val="21"/>
          <w:lang w:val="es-ES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B77612" w:rsidRPr="008E1498" w14:paraId="0F6E6C91" w14:textId="77777777" w:rsidTr="00A65204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ED3CD3" w14:textId="77777777" w:rsidR="00B77612" w:rsidRPr="008E1498" w:rsidRDefault="00B77612" w:rsidP="00B7615C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  <w:lastRenderedPageBreak/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432EFD" w14:textId="77777777" w:rsidR="00B77612" w:rsidRPr="008E1498" w:rsidRDefault="00B77612" w:rsidP="00B7615C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  <w:t>Marcar</w:t>
            </w:r>
          </w:p>
        </w:tc>
      </w:tr>
      <w:tr w:rsidR="00DB67FE" w:rsidRPr="008E1498" w14:paraId="53ADDE5E" w14:textId="77777777" w:rsidTr="001771F4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F233839" w14:textId="324E604C" w:rsidR="00DB67FE" w:rsidRPr="008E1498" w:rsidRDefault="00DB67FE" w:rsidP="00DB67FE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NPL1. Mejora de la gestión de los recursos hídricos, dotación de infraestructuras y concienciación. (NPL.1.1)</w:t>
            </w:r>
          </w:p>
        </w:tc>
        <w:tc>
          <w:tcPr>
            <w:tcW w:w="992" w:type="dxa"/>
            <w:vAlign w:val="center"/>
          </w:tcPr>
          <w:p w14:paraId="25309416" w14:textId="13A42CF5" w:rsidR="00DB67FE" w:rsidRPr="008E1498" w:rsidRDefault="00DB67FE" w:rsidP="00DB67FE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DB67FE" w:rsidRPr="008E1498" w14:paraId="4E0E166A" w14:textId="77777777" w:rsidTr="001771F4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1643124" w14:textId="0561391D" w:rsidR="00DB67FE" w:rsidRPr="008E1498" w:rsidRDefault="00DB67FE" w:rsidP="00DB67FE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NPL2. Mejora de la formación y empleabilidad de la población para adaptarla a las necesidades de la comarca, en especial de las personas con mayores dificultades de inserción laboral (mujeres, jóvenes, sénior, personas con discapacidad…). (NPL.3.4.)</w:t>
            </w:r>
          </w:p>
        </w:tc>
        <w:tc>
          <w:tcPr>
            <w:tcW w:w="992" w:type="dxa"/>
            <w:vAlign w:val="center"/>
          </w:tcPr>
          <w:p w14:paraId="4BBDDE83" w14:textId="1C5D71DF" w:rsidR="00DB67FE" w:rsidRPr="008E1498" w:rsidRDefault="00DB67FE" w:rsidP="00DB67FE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8E1498" w14:paraId="399479FB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4D090D17" w14:textId="36EDC52D" w:rsidR="00812D6B" w:rsidRPr="008E1498" w:rsidRDefault="00812D6B" w:rsidP="00812D6B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NPL13. Facilitar el relevo generacional en agricultura, ganadería y sector servicios en general mediante las inversiones de nuevas instalaciones, ampliación, modernización de empresas del sector. (NPL.3.2.)</w:t>
            </w:r>
          </w:p>
        </w:tc>
        <w:tc>
          <w:tcPr>
            <w:tcW w:w="992" w:type="dxa"/>
            <w:vAlign w:val="center"/>
          </w:tcPr>
          <w:p w14:paraId="6F48092A" w14:textId="6D32A9D6" w:rsidR="00812D6B" w:rsidRPr="008E1498" w:rsidRDefault="00812D6B" w:rsidP="00812D6B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8E1498" w14:paraId="22181857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14DA68B" w14:textId="7BCF770D" w:rsidR="00812D6B" w:rsidRPr="008E1498" w:rsidRDefault="00812D6B" w:rsidP="00812D6B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NPL15. Incorporación y promoción de aspectos innovadores y de sostenibilidad en todos los sectores socio-económicos que favorezcan un desarrollo sostenible y económico respetando el medio ambiente (incluye economía Verde y Circular). (NPL.3.1)</w:t>
            </w:r>
          </w:p>
        </w:tc>
        <w:tc>
          <w:tcPr>
            <w:tcW w:w="992" w:type="dxa"/>
            <w:vAlign w:val="center"/>
          </w:tcPr>
          <w:p w14:paraId="1AFAC9B0" w14:textId="03C87547" w:rsidR="00812D6B" w:rsidRPr="008E1498" w:rsidRDefault="00812D6B" w:rsidP="00812D6B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8E1498" w14:paraId="0702B3B0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16A97D0" w14:textId="61172D40" w:rsidR="00812D6B" w:rsidRPr="008E1498" w:rsidRDefault="00812D6B" w:rsidP="00812D6B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NPL16. Apoyo a la, creación, mejora, modernización, ampliación en inversiones, servicios y tecnificación del sector agrario (digitalización, diversificación de cultivos, nuevas tecnologías, mejora de equipos y maquinaria…). (NPL.3.6)</w:t>
            </w:r>
          </w:p>
        </w:tc>
        <w:tc>
          <w:tcPr>
            <w:tcW w:w="992" w:type="dxa"/>
            <w:vAlign w:val="center"/>
          </w:tcPr>
          <w:p w14:paraId="414ECC5C" w14:textId="3C47C636" w:rsidR="00812D6B" w:rsidRPr="008E1498" w:rsidRDefault="00812D6B" w:rsidP="00812D6B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8E1498" w14:paraId="347A4F61" w14:textId="77777777" w:rsidTr="002C44BF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FA96FE" w14:textId="676AADC7" w:rsidR="00812D6B" w:rsidRPr="008E1498" w:rsidRDefault="00812D6B" w:rsidP="00812D6B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NPL18. Programas de capacitación y apoyo para mujeres y jóvenes en ámbito laboral. (NPL.3.15.)</w:t>
            </w:r>
          </w:p>
        </w:tc>
        <w:tc>
          <w:tcPr>
            <w:tcW w:w="992" w:type="dxa"/>
          </w:tcPr>
          <w:p w14:paraId="337F44AC" w14:textId="0691DC16" w:rsidR="00812D6B" w:rsidRPr="008E1498" w:rsidRDefault="00812D6B" w:rsidP="00812D6B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8E1498" w14:paraId="773FCA23" w14:textId="77777777" w:rsidTr="00C71EC5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104F151" w14:textId="1D308FEF" w:rsidR="00812D6B" w:rsidRPr="008E1498" w:rsidRDefault="00812D6B" w:rsidP="00812D6B">
            <w:pPr>
              <w:pStyle w:val="Standard"/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NPL23. Puesta en valor de los productos agrarios y empresas agroindustriales locales de la comarca, mediante la creación, ampliación, modernizar de empresas y servicios del sector. (NPL.3.5.)</w:t>
            </w:r>
          </w:p>
        </w:tc>
        <w:tc>
          <w:tcPr>
            <w:tcW w:w="992" w:type="dxa"/>
            <w:vAlign w:val="center"/>
          </w:tcPr>
          <w:p w14:paraId="05AA7464" w14:textId="7E6CFBAE" w:rsidR="00812D6B" w:rsidRPr="008E1498" w:rsidRDefault="00812D6B" w:rsidP="00812D6B">
            <w:pPr>
              <w:pStyle w:val="Standard"/>
              <w:widowControl w:val="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8E1498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</w:tbl>
    <w:p w14:paraId="185E6AAA" w14:textId="77777777" w:rsidR="00D31E5E" w:rsidRPr="008E1498" w:rsidRDefault="00D31E5E" w:rsidP="00D31E5E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MEJORA DE EFICIENCIA ENERGÉTICA Y REDUCCIÓN DEL CONSUMO (CC.1)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294B1C" w:rsidRPr="008E1498" w14:paraId="7E5E8845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B2482C0" w14:textId="23BDABBD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</w:t>
            </w:r>
            <w:r w:rsidR="00C74C47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de valoración</w:t>
            </w:r>
            <w:r w:rsidR="00012DF8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(excluyentes)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12B8B6C0" w14:textId="01D6C4C0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347A3AA" w14:textId="5F8FA34D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D31E5E" w:rsidRPr="008E1498" w14:paraId="6DB35A0F" w14:textId="77777777" w:rsidTr="004C75BA">
        <w:tc>
          <w:tcPr>
            <w:tcW w:w="8472" w:type="dxa"/>
            <w:gridSpan w:val="2"/>
            <w:vAlign w:val="center"/>
          </w:tcPr>
          <w:p w14:paraId="0B9EC544" w14:textId="66EEC3BB" w:rsidR="00D31E5E" w:rsidRPr="008E1498" w:rsidRDefault="00D31E5E" w:rsidP="00D31E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Adquisición de maquinaria, aparatos o equipos eficientes energéticamente (como mínimo calificación C nueva etiqueta energética o informe técnico) (CC.1.1)</w:t>
            </w:r>
          </w:p>
        </w:tc>
        <w:tc>
          <w:tcPr>
            <w:tcW w:w="992" w:type="dxa"/>
            <w:gridSpan w:val="2"/>
            <w:vAlign w:val="center"/>
          </w:tcPr>
          <w:p w14:paraId="65028177" w14:textId="70D7D15F" w:rsidR="00D31E5E" w:rsidRPr="008E1498" w:rsidRDefault="00D31E5E" w:rsidP="00D31E5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2C2DA22D" w14:textId="7AFC5C79" w:rsidR="00D31E5E" w:rsidRPr="008E1498" w:rsidRDefault="00DF17BF" w:rsidP="00D31E5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D31E5E" w:rsidRPr="008E1498" w14:paraId="23618B03" w14:textId="77777777" w:rsidTr="004C75BA">
        <w:tc>
          <w:tcPr>
            <w:tcW w:w="8472" w:type="dxa"/>
            <w:gridSpan w:val="2"/>
            <w:vAlign w:val="center"/>
          </w:tcPr>
          <w:p w14:paraId="5F2B8BF9" w14:textId="58821398" w:rsidR="00D31E5E" w:rsidRPr="008E1498" w:rsidRDefault="00D31E5E" w:rsidP="00D31E5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Sustitución de maquinaria o equipos por otros más eficientes energéticamente) (CC.1.2)</w:t>
            </w:r>
          </w:p>
        </w:tc>
        <w:tc>
          <w:tcPr>
            <w:tcW w:w="992" w:type="dxa"/>
            <w:gridSpan w:val="2"/>
            <w:vAlign w:val="center"/>
          </w:tcPr>
          <w:p w14:paraId="24A5BCDB" w14:textId="11369553" w:rsidR="00D31E5E" w:rsidRPr="008E1498" w:rsidRDefault="00D31E5E" w:rsidP="00D31E5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054AD888" w14:textId="1767B943" w:rsidR="00D31E5E" w:rsidRPr="008E1498" w:rsidRDefault="00DF17BF" w:rsidP="00D31E5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2C01D0" w:rsidRPr="008E1498" w14:paraId="41FE9E8E" w14:textId="77777777" w:rsidTr="00C53426">
        <w:tc>
          <w:tcPr>
            <w:tcW w:w="6374" w:type="dxa"/>
            <w:tcBorders>
              <w:bottom w:val="nil"/>
            </w:tcBorders>
          </w:tcPr>
          <w:p w14:paraId="523720EB" w14:textId="77777777" w:rsidR="002C01D0" w:rsidRPr="008E1498" w:rsidRDefault="002C01D0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27F6B3C2" w14:textId="77777777" w:rsidR="002C01D0" w:rsidRPr="008E1498" w:rsidRDefault="002C01D0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E5AF1E4" w14:textId="5E278558" w:rsidR="002C01D0" w:rsidRPr="008E1498" w:rsidRDefault="002C01D0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 w:rsidR="002E0D26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5</w:t>
            </w:r>
          </w:p>
        </w:tc>
      </w:tr>
      <w:tr w:rsidR="002C01D0" w:rsidRPr="008E1498" w14:paraId="35245055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6015888C" w14:textId="7C3057B9" w:rsidR="002C01D0" w:rsidRPr="008E1498" w:rsidRDefault="002C01D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Memoria descriptiva y 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eclaración responsable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  <w:tr w:rsidR="002C01D0" w:rsidRPr="008E1498" w14:paraId="74B5BBC5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4D2A8ED1" w14:textId="6FC98CEA" w:rsidR="002C01D0" w:rsidRPr="008E1498" w:rsidRDefault="002C01D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pago: 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Factura, ficha técnica o certificado del fabricante del aparato o equipo, etiqueta energética mínimo calificación C. En su defecto, informe o certificado de persona competente que acredite la eficiencia de la maquinaria y equipos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o </w:t>
            </w:r>
            <w:r w:rsidR="00A73F1A" w:rsidRP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informe o certificado emitido por persona competente que acredite de forma comparativa la mejora en la eficiencia energética, en base al equipo sustituto y sustituido.</w:t>
            </w:r>
          </w:p>
        </w:tc>
      </w:tr>
    </w:tbl>
    <w:p w14:paraId="5B22ACD8" w14:textId="42AF8D7D" w:rsidR="00DF17BF" w:rsidRPr="008E1498" w:rsidRDefault="00DF17BF" w:rsidP="00DF17BF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MECANISMOS O SISTEMAS QUE PROMUEVAN EL AHORRO U OPTIMIZACIÓN DE RECURSOS HÍDRICOS (CC.4)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DF17BF" w:rsidRPr="008E1498" w14:paraId="0E534E4A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5C4DCDDB" w14:textId="3A8529A9" w:rsidR="00DF17BF" w:rsidRPr="008E1498" w:rsidRDefault="00DF17BF" w:rsidP="00125769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Criterio de valoración 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2FDF4046" w14:textId="77777777" w:rsidR="00DF17BF" w:rsidRPr="008E1498" w:rsidRDefault="00DF17BF" w:rsidP="00125769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2B17E9F" w14:textId="77777777" w:rsidR="00DF17BF" w:rsidRPr="008E1498" w:rsidRDefault="00DF17BF" w:rsidP="00125769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DF17BF" w:rsidRPr="008E1498" w14:paraId="3155AFD1" w14:textId="77777777" w:rsidTr="00125769">
        <w:tc>
          <w:tcPr>
            <w:tcW w:w="8472" w:type="dxa"/>
            <w:gridSpan w:val="2"/>
            <w:vAlign w:val="center"/>
          </w:tcPr>
          <w:p w14:paraId="2CEF2D06" w14:textId="29019F29" w:rsidR="00DF17BF" w:rsidRPr="008E1498" w:rsidRDefault="00DF17BF" w:rsidP="0012576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Medidas de conservación/uso eficaz que permitan reducir el consumo de agua (inversión infraestructuras para reducción de fugas, instalación contadores individuales) (CC.4.2)</w:t>
            </w:r>
          </w:p>
        </w:tc>
        <w:tc>
          <w:tcPr>
            <w:tcW w:w="992" w:type="dxa"/>
            <w:gridSpan w:val="2"/>
            <w:vAlign w:val="center"/>
          </w:tcPr>
          <w:p w14:paraId="6E9F053C" w14:textId="77777777" w:rsidR="00DF17BF" w:rsidRPr="008E1498" w:rsidRDefault="00DF17BF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6598C8A1" w14:textId="6A649828" w:rsidR="00DF17BF" w:rsidRPr="008E1498" w:rsidRDefault="0076020E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3</w:t>
            </w:r>
          </w:p>
        </w:tc>
      </w:tr>
      <w:tr w:rsidR="002C01D0" w:rsidRPr="008E1498" w14:paraId="58639846" w14:textId="77777777" w:rsidTr="00C53426">
        <w:tc>
          <w:tcPr>
            <w:tcW w:w="6374" w:type="dxa"/>
            <w:tcBorders>
              <w:bottom w:val="nil"/>
            </w:tcBorders>
          </w:tcPr>
          <w:p w14:paraId="753FB999" w14:textId="77777777" w:rsidR="002C01D0" w:rsidRPr="008E1498" w:rsidRDefault="002C01D0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28C01B71" w14:textId="77777777" w:rsidR="002C01D0" w:rsidRPr="008E1498" w:rsidRDefault="002C01D0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CE99770" w14:textId="2768DAC7" w:rsidR="002C01D0" w:rsidRPr="008E1498" w:rsidRDefault="002C01D0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 w:rsidR="002E0D26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3</w:t>
            </w:r>
          </w:p>
        </w:tc>
      </w:tr>
      <w:tr w:rsidR="002C01D0" w:rsidRPr="008E1498" w14:paraId="428971D6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7FD5A78B" w14:textId="77777777" w:rsidR="002C01D0" w:rsidRPr="008E1498" w:rsidRDefault="002C01D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Memoria descriptiva y D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eclaración responsable.</w:t>
            </w:r>
          </w:p>
        </w:tc>
      </w:tr>
      <w:tr w:rsidR="002C01D0" w:rsidRPr="008E1498" w14:paraId="2BC13163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2DE0FFC7" w14:textId="10C7A21B" w:rsidR="002C01D0" w:rsidRPr="008E1498" w:rsidRDefault="002C01D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pago: 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Factura, ficha técnica o certificado del fabricante con detalle de los equipos y procesos implementados, En su defecto, informe o certificado de la dirección de obra o de persona competente con detalle previsión de ahorro o mejora hídrica obtenida.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="00A73F1A" w:rsidRP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Se aportarán, en su caso, certificaciones de obra con el detalle de la infraestructura, equipo o instalación ejecutada.</w:t>
            </w:r>
          </w:p>
        </w:tc>
      </w:tr>
    </w:tbl>
    <w:p w14:paraId="149B4EF4" w14:textId="35F21B3E" w:rsidR="0076020E" w:rsidRPr="008E1498" w:rsidRDefault="0076020E" w:rsidP="0076020E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CREACIÓN DE EMPLEO POR CUENTA PROPIA ASOCIADO A UNA OPERACIÓN (PE.1)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76020E" w:rsidRPr="008E1498" w14:paraId="60A07C02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2530AB0D" w14:textId="74E95EC0" w:rsidR="0076020E" w:rsidRPr="008E1498" w:rsidRDefault="0076020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Criterios de valoración </w:t>
            </w:r>
            <w:r w:rsidR="00DC1E8E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(</w:t>
            </w:r>
            <w:r w:rsidR="00F81E41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acumulabl</w:t>
            </w:r>
            <w:r w:rsidR="00E77C59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es</w:t>
            </w:r>
            <w:r w:rsidR="00DC1E8E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571EE557" w14:textId="77777777" w:rsidR="0076020E" w:rsidRPr="008E1498" w:rsidRDefault="0076020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7512FB8" w14:textId="77777777" w:rsidR="0076020E" w:rsidRPr="008E1498" w:rsidRDefault="0076020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76020E" w:rsidRPr="008E1498" w14:paraId="0752BC7E" w14:textId="77777777" w:rsidTr="00621619">
        <w:tc>
          <w:tcPr>
            <w:tcW w:w="8472" w:type="dxa"/>
            <w:gridSpan w:val="2"/>
            <w:vAlign w:val="center"/>
          </w:tcPr>
          <w:p w14:paraId="07C25496" w14:textId="02089744" w:rsidR="0076020E" w:rsidRPr="008E1498" w:rsidRDefault="0076020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Creación de un puesto de trabajo por cuenta propia (</w:t>
            </w:r>
            <w:r w:rsidR="00DC1E8E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PE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.1.1)</w:t>
            </w:r>
          </w:p>
        </w:tc>
        <w:tc>
          <w:tcPr>
            <w:tcW w:w="992" w:type="dxa"/>
            <w:gridSpan w:val="2"/>
            <w:vAlign w:val="center"/>
          </w:tcPr>
          <w:p w14:paraId="4533BBA2" w14:textId="77777777" w:rsidR="0076020E" w:rsidRPr="008E1498" w:rsidRDefault="0076020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6CB21815" w14:textId="71AF96CC" w:rsidR="0076020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</w:p>
        </w:tc>
      </w:tr>
      <w:tr w:rsidR="0076020E" w:rsidRPr="008E1498" w14:paraId="105E5DCC" w14:textId="77777777" w:rsidTr="00621619">
        <w:tc>
          <w:tcPr>
            <w:tcW w:w="8472" w:type="dxa"/>
            <w:gridSpan w:val="2"/>
            <w:vAlign w:val="center"/>
          </w:tcPr>
          <w:p w14:paraId="0C15DFC1" w14:textId="15AA7834" w:rsidR="0076020E" w:rsidRPr="008E1498" w:rsidRDefault="00DC1E8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Creación de un puesto de trabajo por cuenta propia para mujeres (PE.1.2)</w:t>
            </w:r>
          </w:p>
        </w:tc>
        <w:tc>
          <w:tcPr>
            <w:tcW w:w="992" w:type="dxa"/>
            <w:gridSpan w:val="2"/>
            <w:vAlign w:val="center"/>
          </w:tcPr>
          <w:p w14:paraId="3E35A882" w14:textId="77777777" w:rsidR="0076020E" w:rsidRPr="008E1498" w:rsidRDefault="0076020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2B8E6250" w14:textId="62527978" w:rsidR="0076020E" w:rsidRPr="008E1498" w:rsidRDefault="00F81E41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</w:p>
        </w:tc>
      </w:tr>
      <w:tr w:rsidR="00BB2F59" w:rsidRPr="008E1498" w14:paraId="4D28FAF0" w14:textId="77777777" w:rsidTr="00C53426">
        <w:tc>
          <w:tcPr>
            <w:tcW w:w="6374" w:type="dxa"/>
            <w:tcBorders>
              <w:bottom w:val="nil"/>
            </w:tcBorders>
          </w:tcPr>
          <w:p w14:paraId="5EC02365" w14:textId="77777777" w:rsidR="00BB2F59" w:rsidRPr="008E1498" w:rsidRDefault="00BB2F59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0C1AB615" w14:textId="77777777" w:rsidR="00BB2F59" w:rsidRPr="008E1498" w:rsidRDefault="00BB2F59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7C7F5AE" w14:textId="4B22A730" w:rsidR="00BB2F59" w:rsidRPr="008E1498" w:rsidRDefault="00BB2F59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 w:rsidR="0068525A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2</w:t>
            </w:r>
          </w:p>
        </w:tc>
      </w:tr>
      <w:tr w:rsidR="00BB2F59" w:rsidRPr="008E1498" w14:paraId="16BC1326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382FA43A" w14:textId="7411B385" w:rsidR="00BB2F59" w:rsidRPr="008E1498" w:rsidRDefault="00BB2F59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Memoria descriptiva y </w:t>
            </w:r>
            <w:r w:rsidR="00A73F1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eclaración responsable.</w:t>
            </w:r>
          </w:p>
        </w:tc>
      </w:tr>
      <w:tr w:rsidR="00BB2F59" w:rsidRPr="008E1498" w14:paraId="0E02E5FC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4837569F" w14:textId="00FFE790" w:rsidR="00BB2F59" w:rsidRPr="008E1498" w:rsidRDefault="00BB2F59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lastRenderedPageBreak/>
              <w:t xml:space="preserve">-Fase Solicitud pago: </w:t>
            </w:r>
            <w:r w:rsidR="0068525A"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Alta en RETA y en SETA en su caso</w:t>
            </w:r>
            <w:r w:rsid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  <w:r w:rsidR="0068525A"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C</w:t>
            </w:r>
            <w:r w:rsid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ontrol a </w:t>
            </w:r>
            <w:r w:rsidR="0068525A"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post</w:t>
            </w:r>
            <w:r w:rsid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eriori</w:t>
            </w:r>
            <w:r w:rsidR="0068525A"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: informe de vida laboral de la entidad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  <w:r w:rsid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="0068525A"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En su caso, certificado expedido por el servicio público de empleo que acredite situación como demandante de empleo.</w:t>
            </w:r>
          </w:p>
        </w:tc>
      </w:tr>
    </w:tbl>
    <w:p w14:paraId="6DE37CF2" w14:textId="2A107253" w:rsidR="00DC1E8E" w:rsidRPr="008E1498" w:rsidRDefault="00DC1E8E" w:rsidP="00DC1E8E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MEJORA O CONSOLIDACIÓN DE EMPLEO PREVIAMENTE EXISTENTE (PE.3)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DC1E8E" w:rsidRPr="008E1498" w14:paraId="75FF0DAB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4B3D2F73" w14:textId="7AE19103" w:rsidR="00DC1E8E" w:rsidRPr="008E1498" w:rsidRDefault="00DC1E8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Criterio de valoración 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05521909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99721F9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DC1E8E" w:rsidRPr="008E1498" w14:paraId="73133F8C" w14:textId="77777777" w:rsidTr="00621619">
        <w:tc>
          <w:tcPr>
            <w:tcW w:w="8472" w:type="dxa"/>
            <w:gridSpan w:val="2"/>
            <w:vAlign w:val="center"/>
          </w:tcPr>
          <w:p w14:paraId="5F5C4FC6" w14:textId="69B18DC7" w:rsidR="00DC1E8E" w:rsidRPr="008E1498" w:rsidRDefault="00DC1E8E" w:rsidP="00DC1E8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Mejora o consolidación de empleo previamente existente, siempre que suponga cambio de jornada parcial a completa, de fijo discontinuo a indefinido o mejora de categoría profesional.</w:t>
            </w:r>
          </w:p>
          <w:p w14:paraId="54BC4C82" w14:textId="57D9F454" w:rsidR="00DC1E8E" w:rsidRPr="008E1498" w:rsidRDefault="00DC1E8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(PE.3.1)</w:t>
            </w:r>
          </w:p>
        </w:tc>
        <w:tc>
          <w:tcPr>
            <w:tcW w:w="992" w:type="dxa"/>
            <w:gridSpan w:val="2"/>
            <w:vAlign w:val="center"/>
          </w:tcPr>
          <w:p w14:paraId="56D00CF0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068D3ABE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</w:p>
        </w:tc>
      </w:tr>
      <w:tr w:rsidR="0068525A" w:rsidRPr="008E1498" w14:paraId="69B09BEF" w14:textId="77777777" w:rsidTr="00C53426">
        <w:tc>
          <w:tcPr>
            <w:tcW w:w="6374" w:type="dxa"/>
            <w:tcBorders>
              <w:bottom w:val="nil"/>
            </w:tcBorders>
          </w:tcPr>
          <w:p w14:paraId="6854AF70" w14:textId="77777777" w:rsidR="0068525A" w:rsidRPr="008E1498" w:rsidRDefault="0068525A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13DB3D06" w14:textId="77777777" w:rsidR="0068525A" w:rsidRPr="008E1498" w:rsidRDefault="0068525A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CC0C0C8" w14:textId="594A1A1C" w:rsidR="0068525A" w:rsidRPr="008E1498" w:rsidRDefault="0068525A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1</w:t>
            </w:r>
          </w:p>
        </w:tc>
      </w:tr>
      <w:tr w:rsidR="0068525A" w:rsidRPr="008E1498" w14:paraId="3C0873D0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375B1384" w14:textId="5E241D7E" w:rsidR="0068525A" w:rsidRPr="008E1498" w:rsidRDefault="0068525A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Declaración responsable y DNI de la persona empleada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  <w:tr w:rsidR="0068525A" w:rsidRPr="008E1498" w14:paraId="2EF701E0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2B4FC9A1" w14:textId="79290EE6" w:rsidR="0068525A" w:rsidRPr="008E1498" w:rsidRDefault="0068525A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pago: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Modificación del contrato de trabajo registrada en el Servicio Público de Empleo, aportación tanto del anterior como el nuevo firmado a efectos comparativos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29070303" w14:textId="74633422" w:rsidR="00DC1E8E" w:rsidRPr="008E1498" w:rsidRDefault="00DC1E8E" w:rsidP="00DC1E8E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TIPOLOGÍA DE LA ENTIDAD PROMOTORA IGUALDAD DE GÉNERO (IG.1)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DC1E8E" w:rsidRPr="008E1498" w14:paraId="58624485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D0B65E1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Criterios de valoración (excluyentes)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09502FC6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44579E5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DC1E8E" w:rsidRPr="008E1498" w14:paraId="244D61EF" w14:textId="77777777" w:rsidTr="00621619">
        <w:tc>
          <w:tcPr>
            <w:tcW w:w="8472" w:type="dxa"/>
            <w:gridSpan w:val="2"/>
            <w:vAlign w:val="center"/>
          </w:tcPr>
          <w:p w14:paraId="4CEB8599" w14:textId="77777777" w:rsidR="00DC1E8E" w:rsidRPr="008E1498" w:rsidRDefault="00DC1E8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Promotora persona física mujer (IG.1.1)</w:t>
            </w:r>
          </w:p>
        </w:tc>
        <w:tc>
          <w:tcPr>
            <w:tcW w:w="992" w:type="dxa"/>
            <w:gridSpan w:val="2"/>
            <w:vAlign w:val="center"/>
          </w:tcPr>
          <w:p w14:paraId="02710BEA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45E2AE81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DC1E8E" w:rsidRPr="008E1498" w14:paraId="36CCFF40" w14:textId="77777777" w:rsidTr="00621619">
        <w:tc>
          <w:tcPr>
            <w:tcW w:w="8472" w:type="dxa"/>
            <w:gridSpan w:val="2"/>
            <w:vAlign w:val="center"/>
          </w:tcPr>
          <w:p w14:paraId="47B2DADA" w14:textId="77777777" w:rsidR="00DC1E8E" w:rsidRPr="008E1498" w:rsidRDefault="00DC1E8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Promotora empresa /persona jurídica en el que las mujeres tengan el 51% de los derechos de voto (IG.1.2)</w:t>
            </w:r>
          </w:p>
        </w:tc>
        <w:tc>
          <w:tcPr>
            <w:tcW w:w="992" w:type="dxa"/>
            <w:gridSpan w:val="2"/>
            <w:vAlign w:val="center"/>
          </w:tcPr>
          <w:p w14:paraId="3382AC8C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3722380C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DC1E8E" w:rsidRPr="008E1498" w14:paraId="5CA5025F" w14:textId="77777777" w:rsidTr="00621619">
        <w:tc>
          <w:tcPr>
            <w:tcW w:w="8472" w:type="dxa"/>
            <w:gridSpan w:val="2"/>
            <w:vAlign w:val="center"/>
          </w:tcPr>
          <w:p w14:paraId="7168FA63" w14:textId="77777777" w:rsidR="00DC1E8E" w:rsidRPr="008E1498" w:rsidRDefault="00DC1E8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Empresa coparticipada al 50% de los derechos de voto por una mujer (IG.1.3)</w:t>
            </w:r>
          </w:p>
        </w:tc>
        <w:tc>
          <w:tcPr>
            <w:tcW w:w="992" w:type="dxa"/>
            <w:gridSpan w:val="2"/>
            <w:vAlign w:val="center"/>
          </w:tcPr>
          <w:p w14:paraId="635A9462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24FB6D83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DC1E8E" w:rsidRPr="008E1498" w14:paraId="05A77E94" w14:textId="77777777" w:rsidTr="00621619">
        <w:tc>
          <w:tcPr>
            <w:tcW w:w="8472" w:type="dxa"/>
            <w:gridSpan w:val="2"/>
            <w:vAlign w:val="center"/>
          </w:tcPr>
          <w:p w14:paraId="4158D0CD" w14:textId="77777777" w:rsidR="00DC1E8E" w:rsidRPr="008E1498" w:rsidRDefault="00DC1E8E" w:rsidP="0062161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Explotaciones agrarias de titularidad compartida (IG.1.4)</w:t>
            </w:r>
          </w:p>
        </w:tc>
        <w:tc>
          <w:tcPr>
            <w:tcW w:w="992" w:type="dxa"/>
            <w:gridSpan w:val="2"/>
            <w:vAlign w:val="center"/>
          </w:tcPr>
          <w:p w14:paraId="074F1D98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012F10E3" w14:textId="77777777" w:rsidR="00DC1E8E" w:rsidRPr="008E1498" w:rsidRDefault="00DC1E8E" w:rsidP="0062161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E87E4B" w:rsidRPr="008E1498" w14:paraId="69D00A04" w14:textId="77777777" w:rsidTr="00E87E4B">
        <w:tc>
          <w:tcPr>
            <w:tcW w:w="6374" w:type="dxa"/>
            <w:tcBorders>
              <w:bottom w:val="nil"/>
            </w:tcBorders>
          </w:tcPr>
          <w:p w14:paraId="796D2F31" w14:textId="3CE32512" w:rsidR="00E87E4B" w:rsidRPr="008E1498" w:rsidRDefault="00E87E4B" w:rsidP="00E87E4B">
            <w:pPr>
              <w:tabs>
                <w:tab w:val="left" w:pos="3493"/>
              </w:tabs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6CB86109" w14:textId="57F35DC6" w:rsidR="00E87E4B" w:rsidRPr="008E1498" w:rsidRDefault="00E87E4B" w:rsidP="00E87E4B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86F8862" w14:textId="70B02B0B" w:rsidR="00E87E4B" w:rsidRPr="008E1498" w:rsidRDefault="00E87E4B" w:rsidP="00E87E4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 w:rsidR="002744A7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5</w:t>
            </w:r>
          </w:p>
        </w:tc>
      </w:tr>
      <w:tr w:rsidR="00E87E4B" w:rsidRPr="008E1498" w14:paraId="11E3179C" w14:textId="77777777" w:rsidTr="00E87E4B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6D1D2360" w14:textId="7117A247" w:rsidR="00E87E4B" w:rsidRPr="008E1498" w:rsidRDefault="00E87E4B" w:rsidP="00E87E4B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Correspondencia con la persona promotora mujer indicada en el proyecto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Estatutos o certificados de socios, escritura de constitución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de la empresa.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Certificado de inscripción en el registro de titularidad compartida de explotaciones agrarias/registro de explotaciones agrarias y forestales de Andalucía (REAFA)</w:t>
            </w:r>
          </w:p>
        </w:tc>
      </w:tr>
    </w:tbl>
    <w:p w14:paraId="66305EAA" w14:textId="77777777" w:rsidR="00E87E4B" w:rsidRDefault="00E87E4B" w:rsidP="00814938">
      <w:pPr>
        <w:pStyle w:val="Ttulo4"/>
        <w:spacing w:before="0" w:line="240" w:lineRule="auto"/>
        <w:rPr>
          <w:rFonts w:ascii="Source Sans Pro" w:hAnsi="Source Sans Pro"/>
          <w:color w:val="auto"/>
          <w:sz w:val="21"/>
          <w:szCs w:val="21"/>
          <w:lang w:val="es-ES"/>
        </w:rPr>
      </w:pPr>
    </w:p>
    <w:p w14:paraId="12D2CAC0" w14:textId="2A8C5F4A" w:rsidR="00AE680E" w:rsidRPr="008E1498" w:rsidRDefault="00AE680E" w:rsidP="00814938">
      <w:pPr>
        <w:pStyle w:val="Ttulo4"/>
        <w:spacing w:before="0" w:line="240" w:lineRule="auto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CONTRIBUCIÓN A LA PROMOCIÓN DE CONDICIONES PARA LA IGUALDAD DE OPORTUNIDADES DE LA JUVENTUD RURAL</w:t>
      </w:r>
      <w:r w:rsidR="002006EA" w:rsidRPr="008E1498">
        <w:rPr>
          <w:rFonts w:ascii="Source Sans Pro" w:hAnsi="Source Sans Pro"/>
          <w:color w:val="auto"/>
          <w:sz w:val="21"/>
          <w:szCs w:val="21"/>
          <w:lang w:val="es-ES"/>
        </w:rPr>
        <w:t xml:space="preserve"> (MENORES DE 35 AÑOS)</w:t>
      </w: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 xml:space="preserve"> (JR.1)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1790"/>
        <w:gridCol w:w="449"/>
        <w:gridCol w:w="536"/>
        <w:gridCol w:w="1307"/>
      </w:tblGrid>
      <w:tr w:rsidR="00294B1C" w:rsidRPr="008E1498" w14:paraId="60D3AA6B" w14:textId="77777777" w:rsidTr="00A65204">
        <w:tc>
          <w:tcPr>
            <w:tcW w:w="8164" w:type="dxa"/>
            <w:gridSpan w:val="2"/>
            <w:shd w:val="clear" w:color="auto" w:fill="DBE5F1" w:themeFill="accent1" w:themeFillTint="33"/>
            <w:vAlign w:val="center"/>
          </w:tcPr>
          <w:p w14:paraId="38694334" w14:textId="6187D59F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</w:t>
            </w:r>
            <w:r w:rsidR="00AE680E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de valoración</w:t>
            </w:r>
            <w:r w:rsidR="00AE680E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(excluyentes)</w:t>
            </w:r>
          </w:p>
        </w:tc>
        <w:tc>
          <w:tcPr>
            <w:tcW w:w="985" w:type="dxa"/>
            <w:gridSpan w:val="2"/>
            <w:shd w:val="clear" w:color="auto" w:fill="DBE5F1" w:themeFill="accent1" w:themeFillTint="33"/>
          </w:tcPr>
          <w:p w14:paraId="3943FDFA" w14:textId="7A5B72B8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1307" w:type="dxa"/>
            <w:shd w:val="clear" w:color="auto" w:fill="DBE5F1" w:themeFill="accent1" w:themeFillTint="33"/>
          </w:tcPr>
          <w:p w14:paraId="007342BB" w14:textId="1E9229C5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AE680E" w:rsidRPr="008E1498" w14:paraId="20A95B6A" w14:textId="77777777" w:rsidTr="00922766">
        <w:tc>
          <w:tcPr>
            <w:tcW w:w="8164" w:type="dxa"/>
            <w:gridSpan w:val="2"/>
            <w:vAlign w:val="center"/>
          </w:tcPr>
          <w:p w14:paraId="333DA456" w14:textId="21B4EA27" w:rsidR="00AE680E" w:rsidRPr="008E1498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está promovida por: población joven emprendedora (JR.1.1)</w:t>
            </w:r>
          </w:p>
        </w:tc>
        <w:tc>
          <w:tcPr>
            <w:tcW w:w="985" w:type="dxa"/>
            <w:gridSpan w:val="2"/>
            <w:vAlign w:val="center"/>
          </w:tcPr>
          <w:p w14:paraId="5ED657E6" w14:textId="34879D61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1307" w:type="dxa"/>
            <w:vAlign w:val="center"/>
          </w:tcPr>
          <w:p w14:paraId="5FF6F888" w14:textId="51AD6974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AE680E" w:rsidRPr="008E1498" w14:paraId="761EB719" w14:textId="77777777" w:rsidTr="00922766">
        <w:tc>
          <w:tcPr>
            <w:tcW w:w="8164" w:type="dxa"/>
            <w:gridSpan w:val="2"/>
            <w:vAlign w:val="center"/>
          </w:tcPr>
          <w:p w14:paraId="55958839" w14:textId="0FB77564" w:rsidR="00AE680E" w:rsidRPr="008E1498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eastAsia="Andale Sans UI" w:hAnsi="Source Sans Pro" w:cs="Tahoma"/>
                <w:i/>
                <w:iCs/>
                <w:sz w:val="21"/>
                <w:szCs w:val="21"/>
                <w:lang w:val="es-ES" w:bidi="en-US"/>
              </w:rPr>
              <w:t>La operación está promovida por población joven emprendedora demandante de empleo</w:t>
            </w:r>
            <w:r w:rsidR="00447AD9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(JR.1.2)</w:t>
            </w:r>
          </w:p>
        </w:tc>
        <w:tc>
          <w:tcPr>
            <w:tcW w:w="985" w:type="dxa"/>
            <w:gridSpan w:val="2"/>
            <w:vAlign w:val="center"/>
          </w:tcPr>
          <w:p w14:paraId="6497DE27" w14:textId="7314B267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1307" w:type="dxa"/>
            <w:vAlign w:val="center"/>
          </w:tcPr>
          <w:p w14:paraId="31326A24" w14:textId="7C0D00E4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AE680E" w:rsidRPr="008E1498" w14:paraId="019887D1" w14:textId="77777777" w:rsidTr="00922766">
        <w:tc>
          <w:tcPr>
            <w:tcW w:w="8164" w:type="dxa"/>
            <w:gridSpan w:val="2"/>
            <w:vAlign w:val="center"/>
          </w:tcPr>
          <w:p w14:paraId="13E6901C" w14:textId="26690070" w:rsidR="00AE680E" w:rsidRPr="008E1498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Personas jurídicas y comunidades de bienes con porcentaje de participación al menos de 51% de jóvenes (JR.1.</w:t>
            </w:r>
            <w:r w:rsidR="00447AD9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3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)</w:t>
            </w:r>
          </w:p>
        </w:tc>
        <w:tc>
          <w:tcPr>
            <w:tcW w:w="985" w:type="dxa"/>
            <w:gridSpan w:val="2"/>
            <w:vAlign w:val="center"/>
          </w:tcPr>
          <w:p w14:paraId="0F333607" w14:textId="79E76DBD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1307" w:type="dxa"/>
            <w:vAlign w:val="center"/>
          </w:tcPr>
          <w:p w14:paraId="3AAC5DD5" w14:textId="3E69DA8E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AE680E" w:rsidRPr="008E1498" w14:paraId="0A341667" w14:textId="77777777" w:rsidTr="00922766">
        <w:tc>
          <w:tcPr>
            <w:tcW w:w="8164" w:type="dxa"/>
            <w:gridSpan w:val="2"/>
            <w:vAlign w:val="center"/>
          </w:tcPr>
          <w:p w14:paraId="7B72A87A" w14:textId="04A1D1EA" w:rsidR="00AE680E" w:rsidRPr="008E1498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Empresa coparticipada al 50% por una persona joven (JR.1.</w:t>
            </w:r>
            <w:r w:rsidR="00447AD9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4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)</w:t>
            </w:r>
          </w:p>
        </w:tc>
        <w:tc>
          <w:tcPr>
            <w:tcW w:w="985" w:type="dxa"/>
            <w:gridSpan w:val="2"/>
            <w:vAlign w:val="center"/>
          </w:tcPr>
          <w:p w14:paraId="78B643EE" w14:textId="537A59A6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1307" w:type="dxa"/>
            <w:vAlign w:val="center"/>
          </w:tcPr>
          <w:p w14:paraId="03590C28" w14:textId="17CE203B" w:rsidR="00AE680E" w:rsidRPr="008E1498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5</w:t>
            </w:r>
          </w:p>
        </w:tc>
      </w:tr>
      <w:tr w:rsidR="00E87E4B" w:rsidRPr="008E1498" w14:paraId="6D02AB58" w14:textId="77777777" w:rsidTr="00C53426">
        <w:tc>
          <w:tcPr>
            <w:tcW w:w="6374" w:type="dxa"/>
            <w:tcBorders>
              <w:bottom w:val="nil"/>
            </w:tcBorders>
          </w:tcPr>
          <w:p w14:paraId="4FDA0CE9" w14:textId="77777777" w:rsidR="00E87E4B" w:rsidRPr="008E1498" w:rsidRDefault="00E87E4B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7B2E1C3F" w14:textId="77777777" w:rsidR="00E87E4B" w:rsidRPr="008E1498" w:rsidRDefault="00E87E4B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2FE9E10" w14:textId="0F6773D1" w:rsidR="00E87E4B" w:rsidRPr="008E1498" w:rsidRDefault="00E87E4B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5</w:t>
            </w:r>
          </w:p>
        </w:tc>
      </w:tr>
      <w:tr w:rsidR="00E87E4B" w:rsidRPr="008E1498" w14:paraId="78B557D5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1A743F84" w14:textId="2FA4FC70" w:rsidR="00E87E4B" w:rsidRPr="008E1498" w:rsidRDefault="00E87E4B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DNI persona solicitante,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la acreditación de emprendedor se acreditará mediante el alta RETA.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En su caso,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certificado</w:t>
            </w:r>
            <w:r w:rsidR="002D747F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del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servicio público de empleo que acredite que situación de demandante en alta</w:t>
            </w:r>
            <w:r w:rsidR="002D747F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, </w:t>
            </w:r>
            <w:r w:rsidR="002D747F" w:rsidRPr="002D747F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Certificado de socios, Escritura de constitución, DNI promotores jóvenes.</w:t>
            </w:r>
            <w:r w:rsidR="002D747F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  <w:r w:rsidR="002D747F"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Deberá acreditarse la condición de menor de 35 años en la presentación de la solicitud.</w:t>
            </w:r>
          </w:p>
        </w:tc>
      </w:tr>
      <w:tr w:rsidR="00E87E4B" w:rsidRPr="008E1498" w14:paraId="34D08103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5FF77F03" w14:textId="5A4D1750" w:rsidR="00E87E4B" w:rsidRPr="008E1498" w:rsidRDefault="00E87E4B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pago: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Alta en Reta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5AD23484" w14:textId="77777777" w:rsidR="00240A89" w:rsidRPr="00A850C6" w:rsidRDefault="00240A89" w:rsidP="00240A89">
      <w:pPr>
        <w:pStyle w:val="Ttulo4"/>
        <w:spacing w:before="0" w:line="240" w:lineRule="auto"/>
        <w:rPr>
          <w:rFonts w:ascii="Source Sans Pro" w:hAnsi="Source Sans Pro"/>
          <w:color w:val="auto"/>
          <w:lang w:val="es-ES"/>
        </w:rPr>
      </w:pPr>
    </w:p>
    <w:p w14:paraId="08BF849A" w14:textId="77777777" w:rsidR="00E87E4B" w:rsidRDefault="00E87E4B" w:rsidP="00240A89">
      <w:pPr>
        <w:pStyle w:val="Ttulo4"/>
        <w:spacing w:before="0" w:line="240" w:lineRule="auto"/>
        <w:rPr>
          <w:rFonts w:ascii="Source Sans Pro" w:hAnsi="Source Sans Pro"/>
          <w:color w:val="auto"/>
          <w:sz w:val="21"/>
          <w:szCs w:val="21"/>
          <w:lang w:val="es-ES"/>
        </w:rPr>
      </w:pPr>
    </w:p>
    <w:p w14:paraId="62A5D14D" w14:textId="3C50F478" w:rsidR="004B490E" w:rsidRPr="008E1498" w:rsidRDefault="004B490E" w:rsidP="00240A89">
      <w:pPr>
        <w:pStyle w:val="Ttulo4"/>
        <w:spacing w:before="0" w:line="240" w:lineRule="auto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CARÁCTER INNOVADOR DE LA OPERACIÓN PARA LA QUE SE SOLICITA LA AYUDA (IN.1)</w:t>
      </w:r>
    </w:p>
    <w:p w14:paraId="1CFCA4D2" w14:textId="14D5856D" w:rsidR="00240A89" w:rsidRPr="008E1498" w:rsidRDefault="00240A89" w:rsidP="00240A89">
      <w:pPr>
        <w:spacing w:after="0" w:line="240" w:lineRule="auto"/>
        <w:rPr>
          <w:rFonts w:ascii="Source Sans Pro" w:hAnsi="Source Sans Pro"/>
          <w:i/>
          <w:iCs/>
          <w:sz w:val="20"/>
          <w:szCs w:val="20"/>
          <w:lang w:val="es-ES"/>
        </w:rPr>
      </w:pPr>
      <w:r w:rsidRPr="008E1498">
        <w:rPr>
          <w:rFonts w:ascii="Source Sans Pro" w:hAnsi="Source Sans Pro"/>
          <w:i/>
          <w:iCs/>
          <w:sz w:val="20"/>
          <w:szCs w:val="20"/>
          <w:lang w:val="es-ES"/>
        </w:rPr>
        <w:t xml:space="preserve">NOTA: Indique a continuación la puntuación total que corresponda, resultado de sumar la obtenida en las siguientes tablas: A) </w:t>
      </w:r>
      <w:r w:rsidR="005420ED" w:rsidRPr="008E1498">
        <w:rPr>
          <w:rFonts w:ascii="Source Sans Pro" w:hAnsi="Source Sans Pro"/>
          <w:i/>
          <w:iCs/>
          <w:sz w:val="20"/>
          <w:szCs w:val="20"/>
          <w:lang w:val="es-ES"/>
        </w:rPr>
        <w:t xml:space="preserve">Sectores innovadores (máx. 1 punto), B) </w:t>
      </w:r>
      <w:r w:rsidRPr="008E1498">
        <w:rPr>
          <w:rFonts w:ascii="Source Sans Pro" w:hAnsi="Source Sans Pro"/>
          <w:i/>
          <w:iCs/>
          <w:sz w:val="20"/>
          <w:szCs w:val="20"/>
          <w:lang w:val="es-ES"/>
        </w:rPr>
        <w:t xml:space="preserve">Temáticas innovadoras (máx. </w:t>
      </w:r>
      <w:r w:rsidR="005420ED" w:rsidRPr="008E1498">
        <w:rPr>
          <w:rFonts w:ascii="Source Sans Pro" w:hAnsi="Source Sans Pro"/>
          <w:i/>
          <w:iCs/>
          <w:sz w:val="20"/>
          <w:szCs w:val="20"/>
          <w:lang w:val="es-ES"/>
        </w:rPr>
        <w:t>2</w:t>
      </w:r>
      <w:r w:rsidRPr="008E1498">
        <w:rPr>
          <w:rFonts w:ascii="Source Sans Pro" w:hAnsi="Source Sans Pro"/>
          <w:i/>
          <w:iCs/>
          <w:sz w:val="20"/>
          <w:szCs w:val="20"/>
          <w:lang w:val="es-ES"/>
        </w:rPr>
        <w:t xml:space="preserve"> puntos) y </w:t>
      </w:r>
      <w:r w:rsidR="005420ED" w:rsidRPr="008E1498">
        <w:rPr>
          <w:rFonts w:ascii="Source Sans Pro" w:hAnsi="Source Sans Pro"/>
          <w:i/>
          <w:iCs/>
          <w:sz w:val="20"/>
          <w:szCs w:val="20"/>
          <w:lang w:val="es-ES"/>
        </w:rPr>
        <w:t>C</w:t>
      </w:r>
      <w:r w:rsidRPr="008E1498">
        <w:rPr>
          <w:rFonts w:ascii="Source Sans Pro" w:hAnsi="Source Sans Pro"/>
          <w:i/>
          <w:iCs/>
          <w:sz w:val="20"/>
          <w:szCs w:val="20"/>
          <w:lang w:val="es-ES"/>
        </w:rPr>
        <w:t xml:space="preserve">) Aspectos innovadores. (máx. </w:t>
      </w:r>
      <w:r w:rsidR="005420ED" w:rsidRPr="008E1498">
        <w:rPr>
          <w:rFonts w:ascii="Source Sans Pro" w:hAnsi="Source Sans Pro"/>
          <w:i/>
          <w:iCs/>
          <w:sz w:val="20"/>
          <w:szCs w:val="20"/>
          <w:lang w:val="es-ES"/>
        </w:rPr>
        <w:t>2</w:t>
      </w:r>
      <w:r w:rsidRPr="008E1498">
        <w:rPr>
          <w:rFonts w:ascii="Source Sans Pro" w:hAnsi="Source Sans Pro"/>
          <w:i/>
          <w:iCs/>
          <w:sz w:val="20"/>
          <w:szCs w:val="20"/>
          <w:lang w:val="es-ES"/>
        </w:rPr>
        <w:t xml:space="preserve"> puntos).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5840"/>
        <w:gridCol w:w="2098"/>
        <w:gridCol w:w="141"/>
        <w:gridCol w:w="851"/>
        <w:gridCol w:w="992"/>
      </w:tblGrid>
      <w:tr w:rsidR="00A850C6" w:rsidRPr="008E1498" w14:paraId="504A3B61" w14:textId="77777777" w:rsidTr="00A65204">
        <w:tc>
          <w:tcPr>
            <w:tcW w:w="8472" w:type="dxa"/>
            <w:gridSpan w:val="3"/>
            <w:shd w:val="clear" w:color="auto" w:fill="DBE5F1" w:themeFill="accent1" w:themeFillTint="33"/>
            <w:vAlign w:val="center"/>
          </w:tcPr>
          <w:p w14:paraId="2E34F827" w14:textId="45B82F60" w:rsidR="00A850C6" w:rsidRPr="008E1498" w:rsidRDefault="00A850C6" w:rsidP="00A850C6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Criterios de valoración (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acumulables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  <w:vAlign w:val="center"/>
          </w:tcPr>
          <w:p w14:paraId="4120B494" w14:textId="611F8DD9" w:rsidR="00A850C6" w:rsidRPr="008E1498" w:rsidRDefault="00A850C6" w:rsidP="00A850C6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AF33BCF" w14:textId="1291A65C" w:rsidR="00A850C6" w:rsidRPr="008E1498" w:rsidRDefault="00A850C6" w:rsidP="00A850C6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240A89" w:rsidRPr="008E1498" w14:paraId="2EC7F114" w14:textId="77777777" w:rsidTr="00A65204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7C9D04A4" w14:textId="45FE3EB5" w:rsidR="00240A89" w:rsidRPr="008E1498" w:rsidRDefault="00856657" w:rsidP="00BB3A40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Sectores innovadores</w:t>
            </w:r>
            <w:r w:rsidR="00240A89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</w:t>
            </w:r>
          </w:p>
        </w:tc>
      </w:tr>
      <w:tr w:rsidR="00240A89" w:rsidRPr="008E1498" w14:paraId="11653840" w14:textId="77777777" w:rsidTr="00BB3A40">
        <w:tc>
          <w:tcPr>
            <w:tcW w:w="8472" w:type="dxa"/>
            <w:gridSpan w:val="3"/>
            <w:vAlign w:val="center"/>
          </w:tcPr>
          <w:p w14:paraId="47785C84" w14:textId="305AC897" w:rsidR="00240A89" w:rsidRPr="008E1498" w:rsidRDefault="00240A89" w:rsidP="00BB3A40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La operación </w:t>
            </w:r>
            <w:r w:rsidR="00615060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pertenece a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algun</w:t>
            </w:r>
            <w:r w:rsidR="00615060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o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de l</w:t>
            </w:r>
            <w:r w:rsidR="00615060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os sectores de la economía con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siderad</w:t>
            </w:r>
            <w:r w:rsidR="00615060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o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 innovador</w:t>
            </w:r>
            <w:r w:rsidR="00615060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e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s en la Estrategia de Desarrollo Local Leader (IN 1.</w:t>
            </w:r>
            <w:r w:rsidR="00E2642E"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1</w:t>
            </w: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). Indique cuál/es de las siguientes:</w:t>
            </w:r>
          </w:p>
        </w:tc>
        <w:tc>
          <w:tcPr>
            <w:tcW w:w="992" w:type="dxa"/>
            <w:gridSpan w:val="2"/>
            <w:vAlign w:val="center"/>
          </w:tcPr>
          <w:p w14:paraId="6F81FC08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68AEB511" w14:textId="44C5234D" w:rsidR="00240A89" w:rsidRPr="008E1498" w:rsidRDefault="005420ED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1</w:t>
            </w:r>
          </w:p>
        </w:tc>
      </w:tr>
      <w:tr w:rsidR="00240A89" w:rsidRPr="008E1498" w14:paraId="027E2D65" w14:textId="77777777" w:rsidTr="00BB3A40">
        <w:tc>
          <w:tcPr>
            <w:tcW w:w="534" w:type="dxa"/>
          </w:tcPr>
          <w:p w14:paraId="732BB861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6F4D45DD" w14:textId="6B6161D3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1.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en Sector del Turismo y la Cultura</w:t>
            </w:r>
          </w:p>
        </w:tc>
      </w:tr>
      <w:tr w:rsidR="00240A89" w:rsidRPr="008E1498" w14:paraId="09B28C43" w14:textId="77777777" w:rsidTr="00BB3A40">
        <w:tc>
          <w:tcPr>
            <w:tcW w:w="534" w:type="dxa"/>
          </w:tcPr>
          <w:p w14:paraId="3DA023C7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438969F4" w14:textId="457F3DF6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2.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en Sector Agroalimentario y Sostenibilidad</w:t>
            </w:r>
          </w:p>
        </w:tc>
      </w:tr>
      <w:tr w:rsidR="00240A89" w:rsidRPr="008E1498" w14:paraId="7F51A848" w14:textId="77777777" w:rsidTr="00BB3A40">
        <w:tc>
          <w:tcPr>
            <w:tcW w:w="534" w:type="dxa"/>
          </w:tcPr>
          <w:p w14:paraId="21BB98EB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4E63A27" w14:textId="117FC8E4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3.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en Sector Tecnológico</w:t>
            </w:r>
          </w:p>
        </w:tc>
      </w:tr>
      <w:tr w:rsidR="00240A89" w:rsidRPr="008E1498" w14:paraId="1541B4B2" w14:textId="77777777" w:rsidTr="00BB3A40">
        <w:tc>
          <w:tcPr>
            <w:tcW w:w="534" w:type="dxa"/>
          </w:tcPr>
          <w:p w14:paraId="7AB1C23F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1075E0E7" w14:textId="67D29E2A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4.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en Sector Infraestructura y Movilidad</w:t>
            </w:r>
          </w:p>
        </w:tc>
      </w:tr>
      <w:tr w:rsidR="00240A89" w:rsidRPr="008E1498" w14:paraId="1669637F" w14:textId="77777777" w:rsidTr="00BB3A40">
        <w:tc>
          <w:tcPr>
            <w:tcW w:w="534" w:type="dxa"/>
            <w:vAlign w:val="center"/>
          </w:tcPr>
          <w:p w14:paraId="14BDBBAD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4DD5995D" w14:textId="4C71501C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5.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en Sector Servicios Sociales y Comunitarios</w:t>
            </w:r>
          </w:p>
        </w:tc>
      </w:tr>
      <w:tr w:rsidR="00240A89" w:rsidRPr="008E1498" w14:paraId="6C6971E7" w14:textId="77777777" w:rsidTr="00BB3A40">
        <w:tc>
          <w:tcPr>
            <w:tcW w:w="534" w:type="dxa"/>
            <w:vAlign w:val="center"/>
          </w:tcPr>
          <w:p w14:paraId="641AC964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i/>
                <w:iCs/>
                <w:sz w:val="20"/>
                <w:szCs w:val="20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72ACDB64" w14:textId="633E60CE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6.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en Sector Educativo y Formación</w:t>
            </w:r>
          </w:p>
        </w:tc>
      </w:tr>
      <w:tr w:rsidR="00856657" w:rsidRPr="008E1498" w14:paraId="549EDB97" w14:textId="77777777" w:rsidTr="00A65204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354FE206" w14:textId="3D95A426" w:rsidR="00856657" w:rsidRPr="008E1498" w:rsidRDefault="00856657" w:rsidP="00615060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Temáticas innovadoras</w:t>
            </w:r>
          </w:p>
        </w:tc>
      </w:tr>
      <w:tr w:rsidR="00856657" w:rsidRPr="008E1498" w14:paraId="6613BA45" w14:textId="77777777" w:rsidTr="00125769">
        <w:tc>
          <w:tcPr>
            <w:tcW w:w="8472" w:type="dxa"/>
            <w:gridSpan w:val="3"/>
            <w:vAlign w:val="center"/>
          </w:tcPr>
          <w:p w14:paraId="6D5B20C5" w14:textId="77777777" w:rsidR="00856657" w:rsidRPr="008E1498" w:rsidRDefault="00856657" w:rsidP="00125769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aborda alguna de las temáticas consideradas innovadoras en la Estrategia de Desarrollo Local Leader (IN 1.2). Indique cuál/es de las siguientes:</w:t>
            </w:r>
          </w:p>
        </w:tc>
        <w:tc>
          <w:tcPr>
            <w:tcW w:w="992" w:type="dxa"/>
            <w:gridSpan w:val="2"/>
            <w:vAlign w:val="center"/>
          </w:tcPr>
          <w:p w14:paraId="5C051B81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4AFCFA1B" w14:textId="65AA191E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2</w:t>
            </w:r>
          </w:p>
        </w:tc>
      </w:tr>
      <w:tr w:rsidR="00856657" w:rsidRPr="008E1498" w14:paraId="554A78F0" w14:textId="77777777" w:rsidTr="00125769">
        <w:tc>
          <w:tcPr>
            <w:tcW w:w="534" w:type="dxa"/>
          </w:tcPr>
          <w:p w14:paraId="1DDDC874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605FC662" w14:textId="2231CB03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1. Operaciones destinadas a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 mejorar la movilidad y la infraestructura</w:t>
            </w:r>
          </w:p>
        </w:tc>
      </w:tr>
      <w:tr w:rsidR="00856657" w:rsidRPr="008E1498" w14:paraId="2E0B1CDD" w14:textId="77777777" w:rsidTr="00125769">
        <w:tc>
          <w:tcPr>
            <w:tcW w:w="534" w:type="dxa"/>
          </w:tcPr>
          <w:p w14:paraId="250E7923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74A0769" w14:textId="33CC0F9B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2. Operaciones destinadas a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fomentar el emprendimiento y la sostenibilidad</w:t>
            </w:r>
          </w:p>
        </w:tc>
      </w:tr>
      <w:tr w:rsidR="00856657" w:rsidRPr="008E1498" w14:paraId="38788585" w14:textId="77777777" w:rsidTr="00125769">
        <w:tc>
          <w:tcPr>
            <w:tcW w:w="534" w:type="dxa"/>
          </w:tcPr>
          <w:p w14:paraId="7B5F1C54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ACEBEC0" w14:textId="6CD2F383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3. Operaciones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destinadas a la promoción y desarrollo de la agricultura</w:t>
            </w:r>
          </w:p>
        </w:tc>
      </w:tr>
      <w:tr w:rsidR="00856657" w:rsidRPr="008E1498" w14:paraId="3DC558C5" w14:textId="77777777" w:rsidTr="00125769">
        <w:tc>
          <w:tcPr>
            <w:tcW w:w="534" w:type="dxa"/>
          </w:tcPr>
          <w:p w14:paraId="02A71AE2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5FBF023A" w14:textId="21846796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4. Operaciones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destinadas a impulsar la digitalización y la innovación tecnológica</w:t>
            </w:r>
          </w:p>
        </w:tc>
      </w:tr>
      <w:tr w:rsidR="00856657" w:rsidRPr="008E1498" w14:paraId="09589E52" w14:textId="77777777" w:rsidTr="00125769">
        <w:tc>
          <w:tcPr>
            <w:tcW w:w="534" w:type="dxa"/>
            <w:vAlign w:val="center"/>
          </w:tcPr>
          <w:p w14:paraId="56EB450C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1AC4C224" w14:textId="47027D3C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5. Operaciones destinadas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a fortalecer el mercado y la economía local</w:t>
            </w:r>
          </w:p>
        </w:tc>
      </w:tr>
      <w:tr w:rsidR="00856657" w:rsidRPr="008E1498" w14:paraId="303E3836" w14:textId="77777777" w:rsidTr="00125769">
        <w:tc>
          <w:tcPr>
            <w:tcW w:w="534" w:type="dxa"/>
            <w:vAlign w:val="center"/>
          </w:tcPr>
          <w:p w14:paraId="27BE6EF5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i/>
                <w:iCs/>
                <w:sz w:val="20"/>
                <w:szCs w:val="20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4FB36533" w14:textId="79136CC6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6. Operaciones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destinadas a mejorar los servicios sociales y comunitarios</w:t>
            </w:r>
          </w:p>
        </w:tc>
      </w:tr>
      <w:tr w:rsidR="00856657" w:rsidRPr="008E1498" w14:paraId="540C905D" w14:textId="77777777" w:rsidTr="00125769">
        <w:tc>
          <w:tcPr>
            <w:tcW w:w="534" w:type="dxa"/>
            <w:vAlign w:val="center"/>
          </w:tcPr>
          <w:p w14:paraId="5DFF2B8F" w14:textId="77777777" w:rsidR="00856657" w:rsidRPr="008E1498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2136F2C7" w14:textId="123131C7" w:rsidR="00856657" w:rsidRPr="008E1498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 xml:space="preserve">7. Operaciones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destinadas a promover el turismo y la cultura</w:t>
            </w:r>
          </w:p>
        </w:tc>
      </w:tr>
      <w:tr w:rsidR="00240A89" w:rsidRPr="008E1498" w14:paraId="6D49C77A" w14:textId="77777777" w:rsidTr="00A65204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2555F2A1" w14:textId="25F37D4A" w:rsidR="00240A89" w:rsidRPr="008E1498" w:rsidRDefault="00240A89" w:rsidP="00615060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Aspectos innovadores</w:t>
            </w:r>
          </w:p>
        </w:tc>
      </w:tr>
      <w:tr w:rsidR="00240A89" w:rsidRPr="008E1498" w14:paraId="1F68081B" w14:textId="77777777" w:rsidTr="00BB3A40">
        <w:tc>
          <w:tcPr>
            <w:tcW w:w="8472" w:type="dxa"/>
            <w:gridSpan w:val="3"/>
            <w:vAlign w:val="center"/>
          </w:tcPr>
          <w:p w14:paraId="42768DFA" w14:textId="77777777" w:rsidR="00240A89" w:rsidRPr="008E1498" w:rsidRDefault="00240A89" w:rsidP="00BB3A40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La operación integra alguno de los aspectos considerados innovadores en la Estrategia de Desarrollo Local Leader (IN 1.3). Indique cuál/es de los siguientes:</w:t>
            </w:r>
          </w:p>
        </w:tc>
        <w:tc>
          <w:tcPr>
            <w:tcW w:w="992" w:type="dxa"/>
            <w:gridSpan w:val="2"/>
            <w:vAlign w:val="center"/>
          </w:tcPr>
          <w:p w14:paraId="593196FF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5E7A930B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2</w:t>
            </w:r>
          </w:p>
        </w:tc>
      </w:tr>
      <w:tr w:rsidR="00240A89" w:rsidRPr="008E1498" w14:paraId="224907E3" w14:textId="77777777" w:rsidTr="00BB3A40">
        <w:tc>
          <w:tcPr>
            <w:tcW w:w="534" w:type="dxa"/>
          </w:tcPr>
          <w:p w14:paraId="750BB7FE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5D9E705A" w14:textId="6B1EF10C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1.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Movilidad sostenible y accesibilidad</w:t>
            </w:r>
          </w:p>
        </w:tc>
      </w:tr>
      <w:tr w:rsidR="00240A89" w:rsidRPr="008E1498" w14:paraId="18FE07EE" w14:textId="77777777" w:rsidTr="00BB3A40">
        <w:tc>
          <w:tcPr>
            <w:tcW w:w="534" w:type="dxa"/>
          </w:tcPr>
          <w:p w14:paraId="66C0451D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79284578" w14:textId="0FA8E037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2.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Fomento del emprendimiento y empresas verdes</w:t>
            </w:r>
          </w:p>
        </w:tc>
      </w:tr>
      <w:tr w:rsidR="00240A89" w:rsidRPr="008E1498" w14:paraId="6F73522F" w14:textId="77777777" w:rsidTr="00BB3A40">
        <w:tc>
          <w:tcPr>
            <w:tcW w:w="534" w:type="dxa"/>
            <w:vAlign w:val="center"/>
          </w:tcPr>
          <w:p w14:paraId="6482E856" w14:textId="77777777" w:rsidR="00240A89" w:rsidRPr="008E1498" w:rsidRDefault="00240A89" w:rsidP="00BB3A40">
            <w:pPr>
              <w:jc w:val="center"/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D1811E6" w14:textId="76830B21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3.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Alimentación saludable y promoción de productos locales </w:t>
            </w:r>
          </w:p>
        </w:tc>
      </w:tr>
      <w:tr w:rsidR="00240A89" w:rsidRPr="008E1498" w14:paraId="0D8BC3F2" w14:textId="77777777" w:rsidTr="00BB3A40">
        <w:tc>
          <w:tcPr>
            <w:tcW w:w="534" w:type="dxa"/>
            <w:vAlign w:val="center"/>
          </w:tcPr>
          <w:p w14:paraId="3624C6AB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BE64FAF" w14:textId="6FAB54C0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4.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Innovación tecnológica y digitalización</w:t>
            </w:r>
          </w:p>
        </w:tc>
      </w:tr>
      <w:tr w:rsidR="00240A89" w:rsidRPr="008E1498" w14:paraId="617294FA" w14:textId="77777777" w:rsidTr="00BB3A40">
        <w:tc>
          <w:tcPr>
            <w:tcW w:w="534" w:type="dxa"/>
            <w:vAlign w:val="center"/>
          </w:tcPr>
          <w:p w14:paraId="45E8C673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E11F1B6" w14:textId="321D24D1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5. </w:t>
            </w:r>
            <w:r w:rsidR="00615060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Desarrollo del mercado y comercio exterior.</w:t>
            </w:r>
          </w:p>
        </w:tc>
      </w:tr>
      <w:tr w:rsidR="00240A89" w:rsidRPr="008E1498" w14:paraId="3F14C380" w14:textId="77777777" w:rsidTr="00BB3A40">
        <w:tc>
          <w:tcPr>
            <w:tcW w:w="534" w:type="dxa"/>
            <w:vAlign w:val="center"/>
          </w:tcPr>
          <w:p w14:paraId="03CA2E10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7E55DD39" w14:textId="4C07AE11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6. </w:t>
            </w:r>
            <w:r w:rsidR="00E12C35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Promoción de la cultura y turismo sostenible</w:t>
            </w:r>
          </w:p>
        </w:tc>
      </w:tr>
      <w:tr w:rsidR="00240A89" w:rsidRPr="008E1498" w14:paraId="19E5CABF" w14:textId="77777777" w:rsidTr="00BB3A40">
        <w:tc>
          <w:tcPr>
            <w:tcW w:w="534" w:type="dxa"/>
          </w:tcPr>
          <w:p w14:paraId="1A9CDFA4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F3C5DC3" w14:textId="57F004A8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7. </w:t>
            </w:r>
            <w:r w:rsidR="00E12C35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Apoyo a servicios sociales y comunitarios.</w:t>
            </w:r>
          </w:p>
        </w:tc>
      </w:tr>
      <w:tr w:rsidR="00240A89" w:rsidRPr="008E1498" w14:paraId="3A55A82D" w14:textId="77777777" w:rsidTr="00BB3A40">
        <w:tc>
          <w:tcPr>
            <w:tcW w:w="534" w:type="dxa"/>
          </w:tcPr>
          <w:p w14:paraId="1F9FD11D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51260333" w14:textId="7678B946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8. </w:t>
            </w:r>
            <w:r w:rsidR="00E12C35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Gestión de recursos hídricos y energéticos</w:t>
            </w:r>
          </w:p>
        </w:tc>
      </w:tr>
      <w:tr w:rsidR="00240A89" w:rsidRPr="008E1498" w14:paraId="16D73956" w14:textId="77777777" w:rsidTr="00BB3A40">
        <w:tc>
          <w:tcPr>
            <w:tcW w:w="534" w:type="dxa"/>
          </w:tcPr>
          <w:p w14:paraId="0321885D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8790C3C" w14:textId="4589F12D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9. </w:t>
            </w:r>
            <w:r w:rsidR="00E12C35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Fortalecimiento de la comunicación y burocracia</w:t>
            </w:r>
          </w:p>
        </w:tc>
      </w:tr>
      <w:tr w:rsidR="00240A89" w:rsidRPr="008E1498" w14:paraId="552A61A0" w14:textId="77777777" w:rsidTr="00BB3A40">
        <w:tc>
          <w:tcPr>
            <w:tcW w:w="534" w:type="dxa"/>
          </w:tcPr>
          <w:p w14:paraId="59BF530F" w14:textId="77777777" w:rsidR="00240A89" w:rsidRPr="008E1498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1BE256D8" w14:textId="4FF27B2D" w:rsidR="00240A89" w:rsidRPr="008E1498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</w:pPr>
            <w:r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 xml:space="preserve">10. </w:t>
            </w:r>
            <w:r w:rsidR="00E12C35" w:rsidRPr="008E1498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val="es-ES" w:eastAsia="es-ES"/>
              </w:rPr>
              <w:t>Formación y capacitación profesional</w:t>
            </w:r>
          </w:p>
        </w:tc>
      </w:tr>
      <w:tr w:rsidR="00154B02" w:rsidRPr="008E1498" w14:paraId="71907C59" w14:textId="77777777" w:rsidTr="00A65204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5545CB2E" w14:textId="2F1E4DC8" w:rsidR="00154B02" w:rsidRPr="008E1498" w:rsidRDefault="00154B02" w:rsidP="00BB3A40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</w:p>
        </w:tc>
      </w:tr>
      <w:tr w:rsidR="00F311A7" w:rsidRPr="008E1498" w14:paraId="052E06A4" w14:textId="77777777" w:rsidTr="00652D75">
        <w:tc>
          <w:tcPr>
            <w:tcW w:w="6374" w:type="dxa"/>
            <w:gridSpan w:val="2"/>
            <w:tcBorders>
              <w:bottom w:val="nil"/>
            </w:tcBorders>
          </w:tcPr>
          <w:p w14:paraId="4410B764" w14:textId="77777777" w:rsidR="00F311A7" w:rsidRPr="008E1498" w:rsidRDefault="00F311A7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5058512B" w14:textId="77777777" w:rsidR="00F311A7" w:rsidRPr="008E1498" w:rsidRDefault="00F311A7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72EB04A" w14:textId="67051877" w:rsidR="00F311A7" w:rsidRPr="008E1498" w:rsidRDefault="00F311A7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5</w:t>
            </w:r>
          </w:p>
        </w:tc>
      </w:tr>
      <w:tr w:rsidR="00F311A7" w:rsidRPr="008E1498" w14:paraId="03F6DFCF" w14:textId="77777777" w:rsidTr="00652D75">
        <w:trPr>
          <w:trHeight w:val="382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14:paraId="51C16970" w14:textId="0B6131DC" w:rsidR="00F311A7" w:rsidRPr="008E1498" w:rsidRDefault="00F311A7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="00E804E6" w:rsidRPr="00D7097E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Memoria descriptiva </w:t>
            </w:r>
            <w:r w:rsidR="00E804E6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de la SA amparada en la EDL.</w:t>
            </w:r>
          </w:p>
        </w:tc>
      </w:tr>
    </w:tbl>
    <w:p w14:paraId="5BEBEF6F" w14:textId="77777777" w:rsidR="00F311A7" w:rsidRDefault="00F311A7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</w:p>
    <w:p w14:paraId="79BA030B" w14:textId="77777777" w:rsidR="00652D75" w:rsidRDefault="00652D75">
      <w:pPr>
        <w:rPr>
          <w:rFonts w:ascii="Source Sans Pro" w:eastAsiaTheme="majorEastAsia" w:hAnsi="Source Sans Pro" w:cstheme="majorBidi"/>
          <w:b/>
          <w:bCs/>
          <w:i/>
          <w:iCs/>
          <w:sz w:val="21"/>
          <w:szCs w:val="21"/>
          <w:lang w:val="es-ES"/>
        </w:rPr>
      </w:pPr>
      <w:r>
        <w:rPr>
          <w:rFonts w:ascii="Source Sans Pro" w:hAnsi="Source Sans Pro"/>
          <w:sz w:val="21"/>
          <w:szCs w:val="21"/>
          <w:lang w:val="es-ES"/>
        </w:rPr>
        <w:br w:type="page"/>
      </w:r>
    </w:p>
    <w:p w14:paraId="287A939C" w14:textId="3FF6CA41" w:rsidR="00E30B00" w:rsidRPr="008E1498" w:rsidRDefault="00BF131D">
      <w:pPr>
        <w:pStyle w:val="Ttulo4"/>
        <w:rPr>
          <w:rFonts w:ascii="Source Sans Pro" w:hAnsi="Source Sans Pro"/>
          <w:color w:val="auto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lastRenderedPageBreak/>
        <w:t>TIPOLOGÍA DE LA COOPERACIÓN DE LA PERSONA FÍSICA O JURÍDICA PROMOTORA (PS.1)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294B1C" w:rsidRPr="008E1498" w14:paraId="23ECFCE0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17D9800" w14:textId="219BFEC1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Criterio de valoración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4A3CE0B0" w14:textId="794A2527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C848B9E" w14:textId="4D135B4B" w:rsidR="00294B1C" w:rsidRPr="008E1498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Puntos</w:t>
            </w:r>
          </w:p>
        </w:tc>
      </w:tr>
      <w:tr w:rsidR="00B7419B" w:rsidRPr="008E1498" w14:paraId="7FDAA6FD" w14:textId="77777777" w:rsidTr="00B07DE8">
        <w:tc>
          <w:tcPr>
            <w:tcW w:w="8472" w:type="dxa"/>
            <w:gridSpan w:val="2"/>
            <w:vAlign w:val="center"/>
          </w:tcPr>
          <w:p w14:paraId="5EF3567A" w14:textId="38939096" w:rsidR="00B7419B" w:rsidRPr="008E1498" w:rsidRDefault="00B7419B" w:rsidP="00B7419B">
            <w:pP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Integración en asociaciones, estructuras o entidades entre cuyos objetivos esté la promoción del desarrollo rural, e impulsar el desarrollo endógeno en la ZRL (PS.1.3)</w:t>
            </w:r>
          </w:p>
        </w:tc>
        <w:tc>
          <w:tcPr>
            <w:tcW w:w="992" w:type="dxa"/>
            <w:gridSpan w:val="2"/>
            <w:vAlign w:val="center"/>
          </w:tcPr>
          <w:p w14:paraId="38496661" w14:textId="56A43BE4" w:rsidR="00B7419B" w:rsidRPr="008E1498" w:rsidRDefault="00B7419B" w:rsidP="00B7419B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72E96BD4" w14:textId="759A8845" w:rsidR="00B7419B" w:rsidRPr="008E1498" w:rsidRDefault="00B7419B" w:rsidP="00B7419B">
            <w:pPr>
              <w:jc w:val="center"/>
              <w:rPr>
                <w:rFonts w:ascii="Source Sans Pro" w:hAnsi="Source Sans Pro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15</w:t>
            </w:r>
          </w:p>
        </w:tc>
      </w:tr>
      <w:tr w:rsidR="00652D75" w:rsidRPr="008E1498" w14:paraId="25216346" w14:textId="77777777" w:rsidTr="00C53426">
        <w:tc>
          <w:tcPr>
            <w:tcW w:w="6374" w:type="dxa"/>
            <w:tcBorders>
              <w:bottom w:val="nil"/>
            </w:tcBorders>
          </w:tcPr>
          <w:p w14:paraId="36AED480" w14:textId="77777777" w:rsidR="00652D75" w:rsidRPr="008E1498" w:rsidRDefault="00652D75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6C1B01FF" w14:textId="77777777" w:rsidR="00652D75" w:rsidRPr="008E1498" w:rsidRDefault="00652D75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328891F" w14:textId="42783475" w:rsidR="00652D75" w:rsidRPr="008E1498" w:rsidRDefault="00652D75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1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5</w:t>
            </w:r>
          </w:p>
        </w:tc>
      </w:tr>
      <w:tr w:rsidR="00652D75" w:rsidRPr="008E1498" w14:paraId="100C49CF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0CEA3552" w14:textId="6CAD0772" w:rsidR="00652D75" w:rsidRPr="008E1498" w:rsidRDefault="00652D75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652D75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Acuerdo de integración</w:t>
            </w:r>
            <w:r w:rsidR="00E804E6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,</w:t>
            </w:r>
            <w:r w:rsidRPr="00652D75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 estatutos </w:t>
            </w:r>
            <w:r w:rsidR="00E804E6" w:rsidRPr="00652D75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 xml:space="preserve">en vigor </w:t>
            </w:r>
            <w:r w:rsidRPr="00652D75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de la asociación, entidad o estructura donde acredite que entre sus objetivos está la promoción del desarrollo rural o el impulso del desarrollo endógeno de la ZRL, certificado de estar al corriente de las cuotas económicas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4D0BA9A3" w14:textId="460FBF7A" w:rsidR="0009481A" w:rsidRPr="008E1498" w:rsidRDefault="0009481A" w:rsidP="0009481A">
      <w:pPr>
        <w:pStyle w:val="Ttulo4"/>
        <w:rPr>
          <w:rFonts w:ascii="Source Sans Pro" w:hAnsi="Source Sans Pro"/>
          <w:color w:val="EE0000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TIPOLOGÍA DE LA ENTIDAD PROMOTORA (SEGÚN RECOMENDACIÓN 2003/361 DE LA COMISIÓN) (PS.2)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09481A" w:rsidRPr="008E1498" w14:paraId="18CD99C2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5377BE7C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Criterios de valoración (excluyentes)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33D386F2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4ECBAF8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Puntos</w:t>
            </w:r>
          </w:p>
        </w:tc>
      </w:tr>
      <w:tr w:rsidR="0009481A" w:rsidRPr="008E1498" w14:paraId="06E9C7A4" w14:textId="77777777" w:rsidTr="00B07DE8">
        <w:tc>
          <w:tcPr>
            <w:tcW w:w="8472" w:type="dxa"/>
            <w:gridSpan w:val="2"/>
          </w:tcPr>
          <w:p w14:paraId="22905CE7" w14:textId="2AA529C6" w:rsidR="0009481A" w:rsidRPr="008E1498" w:rsidRDefault="0009481A" w:rsidP="004F7D5E">
            <w:pPr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Microempresa (</w:t>
            </w:r>
            <w:r w:rsidR="00DD12A9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ocupa a menos de personas empleadas y su </w:t>
            </w: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volumen </w:t>
            </w:r>
            <w:r w:rsidR="00DD12A9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de </w:t>
            </w: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negocios</w:t>
            </w:r>
            <w:r w:rsidR="00DD12A9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 o </w:t>
            </w: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balance </w:t>
            </w:r>
            <w:r w:rsidR="00DD12A9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general no excede los 2 millones</w:t>
            </w:r>
            <w:r w:rsidR="00E83251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 </w:t>
            </w:r>
            <w:r w:rsidR="00DD12A9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€ / año</w:t>
            </w: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 (PS2.1)</w:t>
            </w:r>
          </w:p>
        </w:tc>
        <w:tc>
          <w:tcPr>
            <w:tcW w:w="992" w:type="dxa"/>
            <w:gridSpan w:val="2"/>
            <w:vAlign w:val="center"/>
          </w:tcPr>
          <w:p w14:paraId="1748D0F4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5F84DB9C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15</w:t>
            </w:r>
          </w:p>
        </w:tc>
      </w:tr>
      <w:tr w:rsidR="0009481A" w:rsidRPr="008E1498" w14:paraId="69707F6C" w14:textId="77777777" w:rsidTr="00B07DE8">
        <w:tc>
          <w:tcPr>
            <w:tcW w:w="8472" w:type="dxa"/>
            <w:gridSpan w:val="2"/>
          </w:tcPr>
          <w:p w14:paraId="519C9B7E" w14:textId="392C64D1" w:rsidR="0009481A" w:rsidRPr="008E1498" w:rsidRDefault="0009481A" w:rsidP="004F7D5E">
            <w:pPr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Pequeña empresa (</w:t>
            </w:r>
            <w:r w:rsidR="00DD12A9"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ocupa a menos de 50 personas empleadas y su volumen de negocios no excede los 10 millones € / año</w:t>
            </w: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 xml:space="preserve"> (PS2.2)</w:t>
            </w:r>
          </w:p>
        </w:tc>
        <w:tc>
          <w:tcPr>
            <w:tcW w:w="992" w:type="dxa"/>
            <w:gridSpan w:val="2"/>
            <w:vAlign w:val="center"/>
          </w:tcPr>
          <w:p w14:paraId="00062478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06B1AE18" w14:textId="77777777" w:rsidR="0009481A" w:rsidRPr="008E1498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10</w:t>
            </w:r>
          </w:p>
        </w:tc>
      </w:tr>
      <w:tr w:rsidR="002744A7" w:rsidRPr="008E1498" w14:paraId="79D5C84B" w14:textId="77777777" w:rsidTr="00C53426">
        <w:tc>
          <w:tcPr>
            <w:tcW w:w="6374" w:type="dxa"/>
            <w:tcBorders>
              <w:bottom w:val="nil"/>
            </w:tcBorders>
          </w:tcPr>
          <w:p w14:paraId="4E0A9543" w14:textId="77777777" w:rsidR="002744A7" w:rsidRPr="008E1498" w:rsidRDefault="002744A7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070D16CA" w14:textId="77777777" w:rsidR="002744A7" w:rsidRPr="008E1498" w:rsidRDefault="002744A7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C3008FE" w14:textId="77777777" w:rsidR="002744A7" w:rsidRPr="008E1498" w:rsidRDefault="002744A7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15</w:t>
            </w:r>
          </w:p>
        </w:tc>
      </w:tr>
      <w:tr w:rsidR="002744A7" w:rsidRPr="008E1498" w14:paraId="4170BF0B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1971E527" w14:textId="1964630C" w:rsidR="002744A7" w:rsidRPr="008E1498" w:rsidRDefault="002744A7" w:rsidP="002744A7">
            <w:pPr>
              <w:spacing w:before="80"/>
              <w:ind w:left="2009" w:hanging="2009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1) Declaración responsable con arreglo al Anexo I de la Guía 1/2017 sobre el control de tamaño de empresa.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br/>
              <w:t xml:space="preserve">2) </w:t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Informe sobre volumen de negocio y número de efectivos totales a través de: Informe de auditoría, si procede o balance de cuenta de pérdidas y ganancias depositadas en el registro correspondiente.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br/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3) Informe de vida laboral de la entidad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046A48ED" w14:textId="74D2CBFB" w:rsidR="00FE1FC1" w:rsidRPr="008E1498" w:rsidRDefault="00FE1FC1" w:rsidP="00FE1FC1">
      <w:pPr>
        <w:pStyle w:val="Ttulo4"/>
        <w:rPr>
          <w:rFonts w:ascii="Source Sans Pro" w:hAnsi="Source Sans Pro"/>
          <w:color w:val="EE0000"/>
          <w:sz w:val="21"/>
          <w:szCs w:val="21"/>
          <w:lang w:val="es-ES"/>
        </w:rPr>
      </w:pPr>
      <w:r w:rsidRPr="008E1498">
        <w:rPr>
          <w:rFonts w:ascii="Source Sans Pro" w:hAnsi="Source Sans Pro"/>
          <w:color w:val="auto"/>
          <w:sz w:val="21"/>
          <w:szCs w:val="21"/>
          <w:lang w:val="es-ES"/>
        </w:rPr>
        <w:t>BENEFICIARIOS FINALES EN OTROS PROGRAMAS ANTERIORES (PRODER-LEADER) (PS.3)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FE1FC1" w:rsidRPr="008E1498" w14:paraId="67F91E4C" w14:textId="77777777" w:rsidTr="00A65204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7C7C5E72" w14:textId="66811CA5" w:rsidR="00FE1FC1" w:rsidRPr="008E1498" w:rsidRDefault="00FE1FC1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Criterio de valoración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4A403E04" w14:textId="77777777" w:rsidR="00FE1FC1" w:rsidRPr="008E1498" w:rsidRDefault="00FE1FC1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D97EA02" w14:textId="77777777" w:rsidR="00FE1FC1" w:rsidRPr="008E1498" w:rsidRDefault="00FE1FC1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Puntos</w:t>
            </w:r>
          </w:p>
        </w:tc>
      </w:tr>
      <w:tr w:rsidR="00FE1FC1" w:rsidRPr="008E1498" w14:paraId="289D8287" w14:textId="77777777" w:rsidTr="00B07DE8">
        <w:tc>
          <w:tcPr>
            <w:tcW w:w="8472" w:type="dxa"/>
            <w:gridSpan w:val="2"/>
            <w:vAlign w:val="center"/>
          </w:tcPr>
          <w:p w14:paraId="5B0C4610" w14:textId="77777777" w:rsidR="00FE1FC1" w:rsidRPr="008E1498" w:rsidRDefault="00FE1FC1" w:rsidP="004F7D5E">
            <w:pPr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  <w:lang w:val="es-ES"/>
              </w:rPr>
              <w:t>Personas físicas o jurídicas que nunca hayan sido beneficiarias en convocatorias Leader anteriores (PS.3.1)</w:t>
            </w:r>
          </w:p>
        </w:tc>
        <w:tc>
          <w:tcPr>
            <w:tcW w:w="992" w:type="dxa"/>
            <w:gridSpan w:val="2"/>
            <w:vAlign w:val="center"/>
          </w:tcPr>
          <w:p w14:paraId="00E8C8B4" w14:textId="77777777" w:rsidR="00FE1FC1" w:rsidRPr="008E1498" w:rsidRDefault="00FE1FC1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☐</w:t>
            </w:r>
          </w:p>
        </w:tc>
        <w:tc>
          <w:tcPr>
            <w:tcW w:w="992" w:type="dxa"/>
            <w:vAlign w:val="center"/>
          </w:tcPr>
          <w:p w14:paraId="7D6862A6" w14:textId="4F0942EF" w:rsidR="00FE1FC1" w:rsidRPr="008E1498" w:rsidRDefault="00856657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color w:val="000000" w:themeColor="text1"/>
                <w:sz w:val="21"/>
                <w:szCs w:val="21"/>
                <w:lang w:val="es-ES"/>
              </w:rPr>
              <w:t>5</w:t>
            </w:r>
          </w:p>
        </w:tc>
      </w:tr>
      <w:tr w:rsidR="002744A7" w:rsidRPr="008E1498" w14:paraId="1B50BDB7" w14:textId="77777777" w:rsidTr="00C53426">
        <w:tc>
          <w:tcPr>
            <w:tcW w:w="6374" w:type="dxa"/>
            <w:tcBorders>
              <w:bottom w:val="nil"/>
            </w:tcBorders>
          </w:tcPr>
          <w:p w14:paraId="59845EEB" w14:textId="77777777" w:rsidR="002744A7" w:rsidRPr="008E1498" w:rsidRDefault="002744A7" w:rsidP="00C53426">
            <w:pP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463A3D48" w14:textId="77777777" w:rsidR="002744A7" w:rsidRPr="008E1498" w:rsidRDefault="002744A7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34DD0D1" w14:textId="39BE2BB3" w:rsidR="002744A7" w:rsidRPr="008E1498" w:rsidRDefault="002744A7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>5</w:t>
            </w:r>
          </w:p>
        </w:tc>
      </w:tr>
      <w:tr w:rsidR="002744A7" w:rsidRPr="008E1498" w14:paraId="013A6EED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038ADC84" w14:textId="0888DC90" w:rsidR="002744A7" w:rsidRPr="008E1498" w:rsidRDefault="002744A7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  <w:lang w:val="es-ES"/>
              </w:rPr>
              <w:t xml:space="preserve">-Fase Solicitud ayuda: </w:t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Certificado emitido por SGCAF donde se ratifique esa condición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  <w:lang w:val="es-ES"/>
              </w:rPr>
              <w:t>.</w:t>
            </w:r>
          </w:p>
        </w:tc>
      </w:tr>
    </w:tbl>
    <w:p w14:paraId="0F04E767" w14:textId="77777777" w:rsidR="002744A7" w:rsidRDefault="002744A7" w:rsidP="00FE1FC1">
      <w:pPr>
        <w:pStyle w:val="Ttulo3"/>
        <w:jc w:val="center"/>
        <w:rPr>
          <w:rFonts w:ascii="Source Sans Pro" w:hAnsi="Source Sans Pro"/>
          <w:color w:val="000000" w:themeColor="text1"/>
          <w:lang w:val="es-ES"/>
        </w:rPr>
      </w:pPr>
    </w:p>
    <w:p w14:paraId="2791E48A" w14:textId="4E1B792F" w:rsidR="00FE1FC1" w:rsidRPr="008E1498" w:rsidRDefault="00FE1FC1" w:rsidP="00FE1FC1">
      <w:pPr>
        <w:pStyle w:val="Ttulo3"/>
        <w:jc w:val="center"/>
        <w:rPr>
          <w:rFonts w:ascii="Source Sans Pro" w:hAnsi="Source Sans Pro"/>
          <w:color w:val="000000" w:themeColor="text1"/>
          <w:lang w:val="es-ES"/>
        </w:rPr>
      </w:pPr>
      <w:r w:rsidRPr="008E1498">
        <w:rPr>
          <w:rFonts w:ascii="Source Sans Pro" w:hAnsi="Source Sans Pro"/>
          <w:color w:val="000000" w:themeColor="text1"/>
          <w:lang w:val="es-ES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8E1498" w14:paraId="44B236A1" w14:textId="77777777" w:rsidTr="00B07DE8">
        <w:tc>
          <w:tcPr>
            <w:tcW w:w="8472" w:type="dxa"/>
          </w:tcPr>
          <w:p w14:paraId="22F95D2C" w14:textId="77777777" w:rsidR="00FE1FC1" w:rsidRPr="008E1498" w:rsidRDefault="00FE1FC1" w:rsidP="004F7D5E">
            <w:pPr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proofErr w:type="gramStart"/>
            <w:r w:rsidRPr="008E1498"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  <w:t>TOTAL</w:t>
            </w:r>
            <w:proofErr w:type="gramEnd"/>
            <w:r w:rsidRPr="008E1498"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  <w:t xml:space="preserve"> PUNTOS OBTENIDOS</w:t>
            </w:r>
          </w:p>
        </w:tc>
        <w:tc>
          <w:tcPr>
            <w:tcW w:w="1984" w:type="dxa"/>
            <w:vAlign w:val="center"/>
          </w:tcPr>
          <w:p w14:paraId="53782F0F" w14:textId="77777777" w:rsidR="00FE1FC1" w:rsidRPr="008E1498" w:rsidRDefault="00FE1FC1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</w:pPr>
            <w:r w:rsidRPr="008E1498"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  <w:lang w:val="es-ES"/>
              </w:rPr>
              <w:t>___ / 100</w:t>
            </w:r>
          </w:p>
        </w:tc>
      </w:tr>
    </w:tbl>
    <w:p w14:paraId="03E692B6" w14:textId="77777777" w:rsidR="00FE1FC1" w:rsidRPr="008E1498" w:rsidRDefault="00FE1FC1" w:rsidP="00DE3B67">
      <w:pPr>
        <w:pStyle w:val="Ttulo3"/>
        <w:spacing w:before="0" w:line="240" w:lineRule="auto"/>
        <w:rPr>
          <w:rFonts w:ascii="Source Sans Pro" w:hAnsi="Source Sans Pro"/>
          <w:color w:val="EE0000"/>
          <w:lang w:val="es-ES"/>
        </w:rPr>
      </w:pPr>
    </w:p>
    <w:sectPr w:rsidR="00FE1FC1" w:rsidRPr="008E1498" w:rsidSect="00447AD9">
      <w:headerReference w:type="default" r:id="rId9"/>
      <w:footerReference w:type="default" r:id="rId10"/>
      <w:pgSz w:w="12240" w:h="15840"/>
      <w:pgMar w:top="1560" w:right="758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C99A" w14:textId="77777777" w:rsidR="0088106D" w:rsidRDefault="0088106D" w:rsidP="003637DC">
      <w:pPr>
        <w:spacing w:after="0" w:line="240" w:lineRule="auto"/>
      </w:pPr>
      <w:r>
        <w:separator/>
      </w:r>
    </w:p>
  </w:endnote>
  <w:endnote w:type="continuationSeparator" w:id="0">
    <w:p w14:paraId="3008CE2A" w14:textId="77777777" w:rsidR="0088106D" w:rsidRDefault="0088106D" w:rsidP="0036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ourceSansPr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8900"/>
      <w:docPartObj>
        <w:docPartGallery w:val="Page Numbers (Bottom of Page)"/>
        <w:docPartUnique/>
      </w:docPartObj>
    </w:sdtPr>
    <w:sdtEndPr/>
    <w:sdtContent>
      <w:p w14:paraId="7A541342" w14:textId="261BBD4D" w:rsidR="0044252C" w:rsidRDefault="0044252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92B47AF" w14:textId="77777777" w:rsidR="0044252C" w:rsidRDefault="004425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BBF0" w14:textId="77777777" w:rsidR="0088106D" w:rsidRDefault="0088106D" w:rsidP="003637DC">
      <w:pPr>
        <w:spacing w:after="0" w:line="240" w:lineRule="auto"/>
      </w:pPr>
      <w:r>
        <w:separator/>
      </w:r>
    </w:p>
  </w:footnote>
  <w:footnote w:type="continuationSeparator" w:id="0">
    <w:p w14:paraId="09E0E4AF" w14:textId="77777777" w:rsidR="0088106D" w:rsidRDefault="0088106D" w:rsidP="0036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0DD4" w14:textId="17FBA907" w:rsidR="003637DC" w:rsidRDefault="003637DC">
    <w:pPr>
      <w:pStyle w:val="Encabezado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C902F23" wp14:editId="1E5ED22D">
          <wp:simplePos x="0" y="0"/>
          <wp:positionH relativeFrom="page">
            <wp:posOffset>744855</wp:posOffset>
          </wp:positionH>
          <wp:positionV relativeFrom="page">
            <wp:posOffset>243148</wp:posOffset>
          </wp:positionV>
          <wp:extent cx="6296585" cy="378249"/>
          <wp:effectExtent l="0" t="0" r="0" b="0"/>
          <wp:wrapNone/>
          <wp:docPr id="13948463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6585" cy="37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2979"/>
    <w:multiLevelType w:val="hybridMultilevel"/>
    <w:tmpl w:val="B7B6342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2643">
    <w:abstractNumId w:val="8"/>
  </w:num>
  <w:num w:numId="2" w16cid:durableId="330259368">
    <w:abstractNumId w:val="6"/>
  </w:num>
  <w:num w:numId="3" w16cid:durableId="475488193">
    <w:abstractNumId w:val="5"/>
  </w:num>
  <w:num w:numId="4" w16cid:durableId="1245065640">
    <w:abstractNumId w:val="4"/>
  </w:num>
  <w:num w:numId="5" w16cid:durableId="432869332">
    <w:abstractNumId w:val="7"/>
  </w:num>
  <w:num w:numId="6" w16cid:durableId="1819110935">
    <w:abstractNumId w:val="3"/>
  </w:num>
  <w:num w:numId="7" w16cid:durableId="307053404">
    <w:abstractNumId w:val="2"/>
  </w:num>
  <w:num w:numId="8" w16cid:durableId="1836335286">
    <w:abstractNumId w:val="1"/>
  </w:num>
  <w:num w:numId="9" w16cid:durableId="1522469169">
    <w:abstractNumId w:val="0"/>
  </w:num>
  <w:num w:numId="10" w16cid:durableId="594943753">
    <w:abstractNumId w:val="12"/>
  </w:num>
  <w:num w:numId="11" w16cid:durableId="481970494">
    <w:abstractNumId w:val="11"/>
  </w:num>
  <w:num w:numId="12" w16cid:durableId="47149098">
    <w:abstractNumId w:val="9"/>
  </w:num>
  <w:num w:numId="13" w16cid:durableId="1005017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5A5E"/>
    <w:rsid w:val="000339CB"/>
    <w:rsid w:val="00034616"/>
    <w:rsid w:val="000576C0"/>
    <w:rsid w:val="0006063C"/>
    <w:rsid w:val="000870AA"/>
    <w:rsid w:val="0009481A"/>
    <w:rsid w:val="000E19F9"/>
    <w:rsid w:val="000E4D4A"/>
    <w:rsid w:val="000F5558"/>
    <w:rsid w:val="00102F6A"/>
    <w:rsid w:val="00132E44"/>
    <w:rsid w:val="0015074B"/>
    <w:rsid w:val="00154B02"/>
    <w:rsid w:val="001646F1"/>
    <w:rsid w:val="00175C27"/>
    <w:rsid w:val="00196048"/>
    <w:rsid w:val="001A51AF"/>
    <w:rsid w:val="001A6EA5"/>
    <w:rsid w:val="001C5CAC"/>
    <w:rsid w:val="001F16D6"/>
    <w:rsid w:val="001F3D62"/>
    <w:rsid w:val="001F7DF6"/>
    <w:rsid w:val="002006EA"/>
    <w:rsid w:val="002157A6"/>
    <w:rsid w:val="00240A89"/>
    <w:rsid w:val="002415B2"/>
    <w:rsid w:val="002635F7"/>
    <w:rsid w:val="002744A7"/>
    <w:rsid w:val="002839F6"/>
    <w:rsid w:val="00284B85"/>
    <w:rsid w:val="00285017"/>
    <w:rsid w:val="00294B1C"/>
    <w:rsid w:val="0029639D"/>
    <w:rsid w:val="002A6986"/>
    <w:rsid w:val="002B6768"/>
    <w:rsid w:val="002C01D0"/>
    <w:rsid w:val="002D747F"/>
    <w:rsid w:val="002E0D26"/>
    <w:rsid w:val="002F028A"/>
    <w:rsid w:val="0030239C"/>
    <w:rsid w:val="0030241A"/>
    <w:rsid w:val="00311296"/>
    <w:rsid w:val="0031740E"/>
    <w:rsid w:val="00326F90"/>
    <w:rsid w:val="003637DC"/>
    <w:rsid w:val="003657DF"/>
    <w:rsid w:val="00372ED8"/>
    <w:rsid w:val="003810EA"/>
    <w:rsid w:val="003A6A31"/>
    <w:rsid w:val="003E114D"/>
    <w:rsid w:val="00412752"/>
    <w:rsid w:val="0044252C"/>
    <w:rsid w:val="00447AD9"/>
    <w:rsid w:val="004561D9"/>
    <w:rsid w:val="004573DE"/>
    <w:rsid w:val="00484CB6"/>
    <w:rsid w:val="004A18B1"/>
    <w:rsid w:val="004B0E70"/>
    <w:rsid w:val="004B490E"/>
    <w:rsid w:val="004B5E7D"/>
    <w:rsid w:val="004C75BA"/>
    <w:rsid w:val="0053764C"/>
    <w:rsid w:val="005420ED"/>
    <w:rsid w:val="005469C8"/>
    <w:rsid w:val="005708E8"/>
    <w:rsid w:val="00571CF7"/>
    <w:rsid w:val="005947D7"/>
    <w:rsid w:val="005A213B"/>
    <w:rsid w:val="005B09D2"/>
    <w:rsid w:val="005C1FB6"/>
    <w:rsid w:val="005C4285"/>
    <w:rsid w:val="005E1029"/>
    <w:rsid w:val="00611BDB"/>
    <w:rsid w:val="00615060"/>
    <w:rsid w:val="0062035A"/>
    <w:rsid w:val="00652D75"/>
    <w:rsid w:val="00654811"/>
    <w:rsid w:val="00665599"/>
    <w:rsid w:val="00680297"/>
    <w:rsid w:val="006833B7"/>
    <w:rsid w:val="00684C12"/>
    <w:rsid w:val="0068525A"/>
    <w:rsid w:val="006A1F4F"/>
    <w:rsid w:val="006A6047"/>
    <w:rsid w:val="006A62F9"/>
    <w:rsid w:val="006E34BE"/>
    <w:rsid w:val="006F4A04"/>
    <w:rsid w:val="00721FDB"/>
    <w:rsid w:val="007262D3"/>
    <w:rsid w:val="00736EBC"/>
    <w:rsid w:val="0074022F"/>
    <w:rsid w:val="00741997"/>
    <w:rsid w:val="0076020E"/>
    <w:rsid w:val="00782607"/>
    <w:rsid w:val="00782F6E"/>
    <w:rsid w:val="007863D0"/>
    <w:rsid w:val="00794324"/>
    <w:rsid w:val="007A7B94"/>
    <w:rsid w:val="007C0C42"/>
    <w:rsid w:val="007C5337"/>
    <w:rsid w:val="00812D6B"/>
    <w:rsid w:val="00814938"/>
    <w:rsid w:val="00815F3B"/>
    <w:rsid w:val="00833E11"/>
    <w:rsid w:val="00845A75"/>
    <w:rsid w:val="008552C6"/>
    <w:rsid w:val="00856657"/>
    <w:rsid w:val="008632EA"/>
    <w:rsid w:val="0088106D"/>
    <w:rsid w:val="00894D7D"/>
    <w:rsid w:val="00895A06"/>
    <w:rsid w:val="008978A3"/>
    <w:rsid w:val="008B685B"/>
    <w:rsid w:val="008C036C"/>
    <w:rsid w:val="008C1514"/>
    <w:rsid w:val="008C1A8A"/>
    <w:rsid w:val="008C7A34"/>
    <w:rsid w:val="008D1ED5"/>
    <w:rsid w:val="008D2A4D"/>
    <w:rsid w:val="008E1498"/>
    <w:rsid w:val="00900C1F"/>
    <w:rsid w:val="00922766"/>
    <w:rsid w:val="0092689A"/>
    <w:rsid w:val="0093553B"/>
    <w:rsid w:val="009710E3"/>
    <w:rsid w:val="009765B4"/>
    <w:rsid w:val="00993913"/>
    <w:rsid w:val="009A625C"/>
    <w:rsid w:val="009C0E2A"/>
    <w:rsid w:val="009D3182"/>
    <w:rsid w:val="009E49CB"/>
    <w:rsid w:val="009E4FD0"/>
    <w:rsid w:val="00A04D04"/>
    <w:rsid w:val="00A25194"/>
    <w:rsid w:val="00A434B5"/>
    <w:rsid w:val="00A4513C"/>
    <w:rsid w:val="00A5403C"/>
    <w:rsid w:val="00A65204"/>
    <w:rsid w:val="00A73F1A"/>
    <w:rsid w:val="00A850C6"/>
    <w:rsid w:val="00AA1D8D"/>
    <w:rsid w:val="00AE3638"/>
    <w:rsid w:val="00AE680E"/>
    <w:rsid w:val="00B07DE8"/>
    <w:rsid w:val="00B10A64"/>
    <w:rsid w:val="00B31937"/>
    <w:rsid w:val="00B33C98"/>
    <w:rsid w:val="00B47730"/>
    <w:rsid w:val="00B7419B"/>
    <w:rsid w:val="00B7615C"/>
    <w:rsid w:val="00B77612"/>
    <w:rsid w:val="00B92579"/>
    <w:rsid w:val="00B95CD2"/>
    <w:rsid w:val="00BB2F59"/>
    <w:rsid w:val="00BB68D4"/>
    <w:rsid w:val="00BE4A60"/>
    <w:rsid w:val="00BF131D"/>
    <w:rsid w:val="00C01991"/>
    <w:rsid w:val="00C14D15"/>
    <w:rsid w:val="00C201AF"/>
    <w:rsid w:val="00C35ABB"/>
    <w:rsid w:val="00C74C47"/>
    <w:rsid w:val="00CA30EB"/>
    <w:rsid w:val="00CA6D40"/>
    <w:rsid w:val="00CB0664"/>
    <w:rsid w:val="00CC3B40"/>
    <w:rsid w:val="00D04B63"/>
    <w:rsid w:val="00D31E5E"/>
    <w:rsid w:val="00D343BF"/>
    <w:rsid w:val="00D36ED8"/>
    <w:rsid w:val="00D7097E"/>
    <w:rsid w:val="00D81F7B"/>
    <w:rsid w:val="00DB67FE"/>
    <w:rsid w:val="00DC0CF1"/>
    <w:rsid w:val="00DC1E8E"/>
    <w:rsid w:val="00DC4050"/>
    <w:rsid w:val="00DD12A9"/>
    <w:rsid w:val="00DD2132"/>
    <w:rsid w:val="00DE3B67"/>
    <w:rsid w:val="00DE7CF4"/>
    <w:rsid w:val="00DF17BF"/>
    <w:rsid w:val="00DF17F2"/>
    <w:rsid w:val="00E031A5"/>
    <w:rsid w:val="00E06438"/>
    <w:rsid w:val="00E12C35"/>
    <w:rsid w:val="00E20198"/>
    <w:rsid w:val="00E2642E"/>
    <w:rsid w:val="00E30B00"/>
    <w:rsid w:val="00E3359C"/>
    <w:rsid w:val="00E6272F"/>
    <w:rsid w:val="00E62DB7"/>
    <w:rsid w:val="00E65167"/>
    <w:rsid w:val="00E65474"/>
    <w:rsid w:val="00E6667D"/>
    <w:rsid w:val="00E7180B"/>
    <w:rsid w:val="00E76283"/>
    <w:rsid w:val="00E77C59"/>
    <w:rsid w:val="00E804E6"/>
    <w:rsid w:val="00E83251"/>
    <w:rsid w:val="00E87E4B"/>
    <w:rsid w:val="00E97518"/>
    <w:rsid w:val="00EA69D0"/>
    <w:rsid w:val="00EB5160"/>
    <w:rsid w:val="00ED7BE8"/>
    <w:rsid w:val="00F0541F"/>
    <w:rsid w:val="00F1214E"/>
    <w:rsid w:val="00F164DE"/>
    <w:rsid w:val="00F1681A"/>
    <w:rsid w:val="00F311A7"/>
    <w:rsid w:val="00F34B64"/>
    <w:rsid w:val="00F401AE"/>
    <w:rsid w:val="00F6215F"/>
    <w:rsid w:val="00F81E41"/>
    <w:rsid w:val="00F83A87"/>
    <w:rsid w:val="00F866AB"/>
    <w:rsid w:val="00FA6850"/>
    <w:rsid w:val="00FB3056"/>
    <w:rsid w:val="00FC2C52"/>
    <w:rsid w:val="00FC693F"/>
    <w:rsid w:val="00FD732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E031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31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31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1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1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1972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M.</cp:lastModifiedBy>
  <cp:revision>12</cp:revision>
  <cp:lastPrinted>2026-03-26T10:46:00Z</cp:lastPrinted>
  <dcterms:created xsi:type="dcterms:W3CDTF">2026-04-14T07:13:00Z</dcterms:created>
  <dcterms:modified xsi:type="dcterms:W3CDTF">2026-04-14T11:04:00Z</dcterms:modified>
  <cp:category/>
</cp:coreProperties>
</file>